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EB" w:rsidRPr="00AE4EEB" w:rsidRDefault="00AE4EEB" w:rsidP="00AE4EEB">
      <w:pPr>
        <w:autoSpaceDE w:val="0"/>
        <w:autoSpaceDN w:val="0"/>
        <w:adjustRightInd w:val="0"/>
        <w:rPr>
          <w:rFonts w:ascii="Calibri" w:eastAsia="Calibri" w:hAnsi="Calibri" w:cs="Calibri"/>
          <w:sz w:val="24"/>
          <w:szCs w:val="24"/>
        </w:rPr>
      </w:pPr>
      <w:r w:rsidRPr="00AE4EEB">
        <w:rPr>
          <w:rFonts w:ascii="Calibri" w:eastAsia="Calibri" w:hAnsi="Calibri" w:cs="Calibri"/>
          <w:sz w:val="24"/>
          <w:szCs w:val="24"/>
        </w:rPr>
        <w:t xml:space="preserve"> </w:t>
      </w:r>
    </w:p>
    <w:p w:rsidR="00475744" w:rsidRDefault="00046BC2" w:rsidP="00025F8B">
      <w:pPr>
        <w:jc w:val="center"/>
        <w:rPr>
          <w:rFonts w:ascii="Calibri" w:hAnsi="Calibri" w:cs="Calibri"/>
          <w:b/>
          <w:sz w:val="40"/>
          <w:szCs w:val="40"/>
        </w:rPr>
      </w:pPr>
      <w:r w:rsidRPr="00046BC2">
        <w:rPr>
          <w:rFonts w:ascii="Calibri" w:hAnsi="Calibri" w:cs="Calibri"/>
          <w:b/>
          <w:noProof/>
          <w:sz w:val="40"/>
          <w:szCs w:val="40"/>
        </w:rPr>
        <w:drawing>
          <wp:inline distT="0" distB="0" distL="0" distR="0">
            <wp:extent cx="1495425" cy="1514475"/>
            <wp:effectExtent l="19050" t="0" r="9525" b="0"/>
            <wp:docPr id="2" name="obrázek 1" descr="http://obecbestin.cz/obrázky/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ecbestin.cz/obrázky/znak.gif"/>
                    <pic:cNvPicPr>
                      <a:picLocks noChangeAspect="1" noChangeArrowheads="1"/>
                    </pic:cNvPicPr>
                  </pic:nvPicPr>
                  <pic:blipFill>
                    <a:blip r:embed="rId6" cstate="print"/>
                    <a:srcRect/>
                    <a:stretch>
                      <a:fillRect/>
                    </a:stretch>
                  </pic:blipFill>
                  <pic:spPr bwMode="auto">
                    <a:xfrm>
                      <a:off x="0" y="0"/>
                      <a:ext cx="1506925" cy="1526122"/>
                    </a:xfrm>
                    <a:prstGeom prst="rect">
                      <a:avLst/>
                    </a:prstGeom>
                    <a:noFill/>
                    <a:ln w="9525">
                      <a:noFill/>
                      <a:miter lim="800000"/>
                      <a:headEnd/>
                      <a:tailEnd/>
                    </a:ln>
                  </pic:spPr>
                </pic:pic>
              </a:graphicData>
            </a:graphic>
          </wp:inline>
        </w:drawing>
      </w:r>
    </w:p>
    <w:p w:rsidR="00046BC2" w:rsidRDefault="00046BC2" w:rsidP="00025F8B">
      <w:pPr>
        <w:jc w:val="center"/>
        <w:rPr>
          <w:rFonts w:ascii="Calibri" w:hAnsi="Calibri" w:cs="Calibri"/>
          <w:b/>
          <w:sz w:val="40"/>
          <w:szCs w:val="40"/>
        </w:rPr>
      </w:pPr>
    </w:p>
    <w:p w:rsidR="00046BC2" w:rsidRDefault="00046BC2" w:rsidP="00025F8B">
      <w:pPr>
        <w:jc w:val="center"/>
        <w:rPr>
          <w:rFonts w:ascii="Calibri" w:hAnsi="Calibri" w:cs="Calibri"/>
          <w:b/>
          <w:sz w:val="40"/>
          <w:szCs w:val="40"/>
        </w:rPr>
      </w:pPr>
    </w:p>
    <w:p w:rsidR="00046BC2" w:rsidRDefault="00046BC2" w:rsidP="00025F8B">
      <w:pPr>
        <w:jc w:val="center"/>
        <w:rPr>
          <w:rFonts w:ascii="Calibri" w:hAnsi="Calibri" w:cs="Calibri"/>
          <w:b/>
          <w:sz w:val="40"/>
          <w:szCs w:val="40"/>
        </w:rPr>
      </w:pPr>
    </w:p>
    <w:p w:rsidR="00046BC2" w:rsidRDefault="00046BC2" w:rsidP="00025F8B">
      <w:pPr>
        <w:jc w:val="center"/>
        <w:rPr>
          <w:rFonts w:ascii="Calibri" w:hAnsi="Calibri" w:cs="Calibri"/>
          <w:b/>
          <w:sz w:val="40"/>
          <w:szCs w:val="40"/>
        </w:rPr>
      </w:pPr>
    </w:p>
    <w:p w:rsidR="00046BC2" w:rsidRDefault="00046BC2" w:rsidP="00025F8B">
      <w:pPr>
        <w:jc w:val="center"/>
        <w:rPr>
          <w:rFonts w:ascii="Calibri" w:hAnsi="Calibri" w:cs="Calibri"/>
          <w:b/>
          <w:sz w:val="40"/>
          <w:szCs w:val="40"/>
        </w:rPr>
      </w:pPr>
    </w:p>
    <w:p w:rsidR="00475744" w:rsidRDefault="00475744" w:rsidP="00025F8B">
      <w:pPr>
        <w:jc w:val="center"/>
        <w:rPr>
          <w:rFonts w:ascii="Calibri" w:hAnsi="Calibri" w:cs="Calibri"/>
          <w:b/>
          <w:sz w:val="40"/>
          <w:szCs w:val="40"/>
        </w:rPr>
      </w:pPr>
    </w:p>
    <w:p w:rsidR="00025F8B" w:rsidRPr="00977409" w:rsidRDefault="00E07496" w:rsidP="00025F8B">
      <w:pPr>
        <w:jc w:val="center"/>
        <w:rPr>
          <w:rFonts w:ascii="Calibri" w:hAnsi="Calibri" w:cs="Calibri"/>
          <w:b/>
          <w:sz w:val="40"/>
          <w:szCs w:val="40"/>
        </w:rPr>
      </w:pPr>
      <w:r>
        <w:rPr>
          <w:rFonts w:ascii="Calibri" w:hAnsi="Calibri" w:cs="Calibri"/>
          <w:b/>
          <w:sz w:val="40"/>
          <w:szCs w:val="40"/>
        </w:rPr>
        <w:t xml:space="preserve">Obec </w:t>
      </w:r>
      <w:proofErr w:type="spellStart"/>
      <w:r>
        <w:rPr>
          <w:rFonts w:ascii="Calibri" w:hAnsi="Calibri" w:cs="Calibri"/>
          <w:b/>
          <w:sz w:val="40"/>
          <w:szCs w:val="40"/>
        </w:rPr>
        <w:t>Běštín</w:t>
      </w:r>
      <w:proofErr w:type="spellEnd"/>
    </w:p>
    <w:p w:rsidR="00025F8B" w:rsidRPr="00977409" w:rsidRDefault="00025F8B" w:rsidP="00025F8B">
      <w:pPr>
        <w:jc w:val="center"/>
        <w:rPr>
          <w:rFonts w:ascii="Calibri" w:hAnsi="Calibri" w:cs="Calibri"/>
          <w:b/>
          <w:sz w:val="40"/>
          <w:szCs w:val="40"/>
        </w:rPr>
      </w:pPr>
      <w:r w:rsidRPr="00977409">
        <w:rPr>
          <w:rFonts w:ascii="Calibri" w:hAnsi="Calibri" w:cs="Calibri"/>
          <w:b/>
          <w:sz w:val="40"/>
          <w:szCs w:val="40"/>
        </w:rPr>
        <w:t>Strategický plán rozvoje sportu v</w:t>
      </w:r>
      <w:r>
        <w:rPr>
          <w:rFonts w:ascii="Calibri" w:hAnsi="Calibri" w:cs="Calibri"/>
          <w:b/>
          <w:sz w:val="40"/>
          <w:szCs w:val="40"/>
        </w:rPr>
        <w:t xml:space="preserve"> obci </w:t>
      </w:r>
      <w:r w:rsidRPr="00977409">
        <w:rPr>
          <w:rFonts w:ascii="Calibri" w:hAnsi="Calibri" w:cs="Calibri"/>
          <w:b/>
          <w:sz w:val="40"/>
          <w:szCs w:val="40"/>
        </w:rPr>
        <w:t>do roku 202</w:t>
      </w:r>
      <w:r w:rsidR="00E07496">
        <w:rPr>
          <w:rFonts w:ascii="Calibri" w:hAnsi="Calibri" w:cs="Calibri"/>
          <w:b/>
          <w:sz w:val="40"/>
          <w:szCs w:val="40"/>
        </w:rPr>
        <w:t>2</w:t>
      </w:r>
    </w:p>
    <w:p w:rsidR="00025F8B" w:rsidRPr="008F21FE" w:rsidRDefault="00025F8B" w:rsidP="00025F8B">
      <w:pPr>
        <w:rPr>
          <w:rFonts w:ascii="Calibri" w:hAnsi="Calibri" w:cs="Calibri"/>
          <w:sz w:val="24"/>
          <w:szCs w:val="24"/>
        </w:rPr>
      </w:pPr>
    </w:p>
    <w:p w:rsidR="00025F8B" w:rsidRDefault="00025F8B" w:rsidP="00025F8B">
      <w:pPr>
        <w:rPr>
          <w:rFonts w:ascii="Calibri" w:hAnsi="Calibri" w:cs="Calibri"/>
          <w:b/>
          <w:sz w:val="24"/>
          <w:szCs w:val="24"/>
        </w:rPr>
      </w:pPr>
    </w:p>
    <w:p w:rsidR="002D1BE6" w:rsidRDefault="002D1BE6" w:rsidP="00025F8B">
      <w:pPr>
        <w:rPr>
          <w:rFonts w:ascii="Calibri" w:hAnsi="Calibri" w:cs="Calibri"/>
          <w:b/>
          <w:sz w:val="24"/>
          <w:szCs w:val="24"/>
        </w:rPr>
      </w:pPr>
    </w:p>
    <w:p w:rsidR="002D1BE6" w:rsidRDefault="002D1BE6" w:rsidP="00025F8B">
      <w:pPr>
        <w:rPr>
          <w:rFonts w:ascii="Calibri" w:hAnsi="Calibri" w:cs="Calibri"/>
          <w:b/>
          <w:sz w:val="24"/>
          <w:szCs w:val="24"/>
        </w:rPr>
      </w:pPr>
    </w:p>
    <w:p w:rsidR="002D1BE6" w:rsidRDefault="002D1BE6" w:rsidP="00025F8B">
      <w:pPr>
        <w:rPr>
          <w:rFonts w:ascii="Calibri" w:hAnsi="Calibri" w:cs="Calibri"/>
          <w:b/>
          <w:sz w:val="24"/>
          <w:szCs w:val="24"/>
        </w:rPr>
      </w:pPr>
    </w:p>
    <w:p w:rsidR="00025F8B" w:rsidRDefault="00025F8B" w:rsidP="00025F8B">
      <w:pPr>
        <w:rPr>
          <w:rFonts w:ascii="Calibri" w:hAnsi="Calibri" w:cs="Calibri"/>
          <w:b/>
          <w:sz w:val="24"/>
          <w:szCs w:val="24"/>
        </w:rPr>
      </w:pPr>
      <w:r w:rsidRPr="008F21FE">
        <w:rPr>
          <w:rFonts w:ascii="Calibri" w:hAnsi="Calibri" w:cs="Calibri"/>
          <w:b/>
          <w:sz w:val="24"/>
          <w:szCs w:val="24"/>
        </w:rPr>
        <w:t>Obsah</w:t>
      </w:r>
    </w:p>
    <w:p w:rsidR="002D1BE6" w:rsidRPr="008F21FE" w:rsidRDefault="002D1BE6" w:rsidP="00025F8B">
      <w:pPr>
        <w:rPr>
          <w:rFonts w:ascii="Calibri" w:hAnsi="Calibri" w:cs="Calibri"/>
          <w:b/>
          <w:sz w:val="24"/>
          <w:szCs w:val="24"/>
        </w:rPr>
      </w:pPr>
    </w:p>
    <w:p w:rsidR="00025F8B" w:rsidRDefault="00025F8B" w:rsidP="00025F8B">
      <w:pPr>
        <w:rPr>
          <w:rFonts w:ascii="Calibri" w:hAnsi="Calibri" w:cs="Calibri"/>
          <w:sz w:val="24"/>
          <w:szCs w:val="24"/>
        </w:rPr>
      </w:pPr>
      <w:r w:rsidRPr="008F21FE">
        <w:rPr>
          <w:rFonts w:ascii="Calibri" w:hAnsi="Calibri" w:cs="Calibri"/>
          <w:sz w:val="24"/>
          <w:szCs w:val="24"/>
        </w:rPr>
        <w:t>I. Úvod</w:t>
      </w:r>
    </w:p>
    <w:p w:rsidR="00025F8B" w:rsidRPr="008F21FE" w:rsidRDefault="00025F8B" w:rsidP="00025F8B">
      <w:pPr>
        <w:rPr>
          <w:rFonts w:ascii="Calibri" w:hAnsi="Calibri" w:cs="Calibri"/>
          <w:sz w:val="24"/>
          <w:szCs w:val="24"/>
        </w:rPr>
      </w:pPr>
      <w:r>
        <w:rPr>
          <w:rFonts w:ascii="Calibri" w:hAnsi="Calibri" w:cs="Calibri"/>
          <w:sz w:val="24"/>
          <w:szCs w:val="24"/>
        </w:rPr>
        <w:t>II. Základní pojmy</w:t>
      </w:r>
    </w:p>
    <w:p w:rsidR="00025F8B" w:rsidRPr="008F21FE" w:rsidRDefault="00025F8B" w:rsidP="00025F8B">
      <w:pPr>
        <w:rPr>
          <w:rFonts w:ascii="Calibri" w:hAnsi="Calibri" w:cs="Calibri"/>
          <w:sz w:val="24"/>
          <w:szCs w:val="24"/>
        </w:rPr>
      </w:pPr>
      <w:r w:rsidRPr="008F21FE">
        <w:rPr>
          <w:rFonts w:ascii="Calibri" w:hAnsi="Calibri" w:cs="Calibri"/>
          <w:sz w:val="24"/>
          <w:szCs w:val="24"/>
        </w:rPr>
        <w:t>II</w:t>
      </w:r>
      <w:r>
        <w:rPr>
          <w:rFonts w:ascii="Calibri" w:hAnsi="Calibri" w:cs="Calibri"/>
          <w:sz w:val="24"/>
          <w:szCs w:val="24"/>
        </w:rPr>
        <w:t>I</w:t>
      </w:r>
      <w:r w:rsidRPr="008F21FE">
        <w:rPr>
          <w:rFonts w:ascii="Calibri" w:hAnsi="Calibri" w:cs="Calibri"/>
          <w:sz w:val="24"/>
          <w:szCs w:val="24"/>
        </w:rPr>
        <w:t xml:space="preserve">. </w:t>
      </w:r>
      <w:r w:rsidRPr="00BC0E9A">
        <w:rPr>
          <w:rFonts w:ascii="Calibri" w:hAnsi="Calibri" w:cs="Calibri"/>
          <w:sz w:val="24"/>
          <w:szCs w:val="24"/>
        </w:rPr>
        <w:t>Úloha obce v zajištění sportu</w:t>
      </w:r>
    </w:p>
    <w:p w:rsidR="00025F8B" w:rsidRPr="008F21FE" w:rsidRDefault="00025F8B" w:rsidP="00025F8B">
      <w:pPr>
        <w:rPr>
          <w:rFonts w:ascii="Calibri" w:hAnsi="Calibri" w:cs="Calibri"/>
          <w:sz w:val="24"/>
          <w:szCs w:val="24"/>
        </w:rPr>
      </w:pPr>
      <w:r w:rsidRPr="008F21FE">
        <w:rPr>
          <w:rFonts w:ascii="Calibri" w:hAnsi="Calibri" w:cs="Calibri"/>
          <w:sz w:val="24"/>
          <w:szCs w:val="24"/>
        </w:rPr>
        <w:t>I</w:t>
      </w:r>
      <w:r>
        <w:rPr>
          <w:rFonts w:ascii="Calibri" w:hAnsi="Calibri" w:cs="Calibri"/>
          <w:sz w:val="24"/>
          <w:szCs w:val="24"/>
        </w:rPr>
        <w:t>V</w:t>
      </w:r>
      <w:r w:rsidRPr="008F21FE">
        <w:rPr>
          <w:rFonts w:ascii="Calibri" w:hAnsi="Calibri" w:cs="Calibri"/>
          <w:sz w:val="24"/>
          <w:szCs w:val="24"/>
        </w:rPr>
        <w:t xml:space="preserve">. </w:t>
      </w:r>
      <w:r>
        <w:rPr>
          <w:rFonts w:ascii="Calibri" w:hAnsi="Calibri" w:cs="Calibri"/>
          <w:sz w:val="24"/>
          <w:szCs w:val="24"/>
        </w:rPr>
        <w:t>Oblasti podpory sportu</w:t>
      </w:r>
    </w:p>
    <w:p w:rsidR="00025F8B" w:rsidRPr="008F21FE" w:rsidRDefault="00025F8B" w:rsidP="00025F8B">
      <w:pPr>
        <w:rPr>
          <w:rFonts w:ascii="Calibri" w:hAnsi="Calibri" w:cs="Calibri"/>
          <w:sz w:val="24"/>
          <w:szCs w:val="24"/>
        </w:rPr>
      </w:pPr>
      <w:r w:rsidRPr="008F21FE">
        <w:rPr>
          <w:rFonts w:ascii="Calibri" w:hAnsi="Calibri" w:cs="Calibri"/>
          <w:sz w:val="24"/>
          <w:szCs w:val="24"/>
        </w:rPr>
        <w:t xml:space="preserve">V. </w:t>
      </w:r>
      <w:r>
        <w:rPr>
          <w:rFonts w:ascii="Calibri" w:hAnsi="Calibri" w:cs="Calibri"/>
          <w:sz w:val="24"/>
          <w:szCs w:val="24"/>
        </w:rPr>
        <w:t>Formy podpory sportu</w:t>
      </w:r>
    </w:p>
    <w:p w:rsidR="00025F8B" w:rsidRDefault="00025F8B" w:rsidP="00025F8B">
      <w:pPr>
        <w:rPr>
          <w:rFonts w:ascii="Calibri" w:hAnsi="Calibri" w:cs="Calibri"/>
          <w:sz w:val="24"/>
          <w:szCs w:val="24"/>
        </w:rPr>
      </w:pPr>
      <w:r w:rsidRPr="008F21FE">
        <w:rPr>
          <w:rFonts w:ascii="Calibri" w:hAnsi="Calibri" w:cs="Calibri"/>
          <w:sz w:val="24"/>
          <w:szCs w:val="24"/>
        </w:rPr>
        <w:t>VI. Závěr</w:t>
      </w: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sz w:val="24"/>
          <w:szCs w:val="24"/>
        </w:rPr>
      </w:pPr>
    </w:p>
    <w:p w:rsidR="00025F8B" w:rsidRDefault="00025F8B" w:rsidP="00025F8B">
      <w:pPr>
        <w:rPr>
          <w:rFonts w:ascii="Calibri" w:hAnsi="Calibri" w:cs="Calibri"/>
          <w:b/>
          <w:sz w:val="28"/>
          <w:szCs w:val="28"/>
        </w:rPr>
      </w:pPr>
      <w:r w:rsidRPr="008F21FE">
        <w:rPr>
          <w:rFonts w:ascii="Calibri" w:hAnsi="Calibri" w:cs="Calibri"/>
          <w:b/>
          <w:sz w:val="28"/>
          <w:szCs w:val="28"/>
        </w:rPr>
        <w:t>I. Úvod</w:t>
      </w:r>
    </w:p>
    <w:p w:rsidR="00025F8B" w:rsidRDefault="00025F8B" w:rsidP="00025F8B">
      <w:pPr>
        <w:rPr>
          <w:rFonts w:ascii="Calibri" w:hAnsi="Calibri" w:cs="Calibri"/>
          <w:b/>
          <w:sz w:val="28"/>
          <w:szCs w:val="28"/>
        </w:rPr>
      </w:pPr>
    </w:p>
    <w:p w:rsidR="00025F8B" w:rsidRDefault="00025F8B" w:rsidP="00025F8B">
      <w:pPr>
        <w:pStyle w:val="Default"/>
        <w:jc w:val="both"/>
      </w:pPr>
      <w:r w:rsidRPr="00F76848">
        <w:t>Strategický</w:t>
      </w:r>
      <w:r>
        <w:t xml:space="preserve"> plán rozvoje sportu </w:t>
      </w:r>
      <w:r w:rsidR="002D1BE6">
        <w:t>v</w:t>
      </w:r>
      <w:r w:rsidR="00E07496">
        <w:t xml:space="preserve"> Obci </w:t>
      </w:r>
      <w:proofErr w:type="spellStart"/>
      <w:r w:rsidR="00E07496">
        <w:t>Běštín</w:t>
      </w:r>
      <w:proofErr w:type="spellEnd"/>
      <w:r w:rsidR="002D1BE6">
        <w:t xml:space="preserve"> je</w:t>
      </w:r>
      <w:r w:rsidRPr="00F76848">
        <w:t xml:space="preserve"> zpracován v souladu s § 6 odst. 2 zákona č. 115/2001 Sb., o podpoře sportu, ve znění pozdějších předpisů. Koncepce podpory sportu je otevřeným dokumentem, který se může měnit i doplňovat v závislosti na potřebách a prioritách </w:t>
      </w:r>
      <w:r>
        <w:t>obce</w:t>
      </w:r>
      <w:r w:rsidRPr="00F76848">
        <w:t xml:space="preserve">. </w:t>
      </w:r>
    </w:p>
    <w:p w:rsidR="00025F8B" w:rsidRPr="00F76848" w:rsidRDefault="00025F8B" w:rsidP="00025F8B">
      <w:pPr>
        <w:pStyle w:val="Default"/>
        <w:jc w:val="both"/>
      </w:pPr>
      <w:r w:rsidRPr="00F76848">
        <w:t>Cílem strategického plánu obecně, je podpořit sport ve všech jeho rovinách, vyt</w:t>
      </w:r>
      <w:r>
        <w:t>ý</w:t>
      </w:r>
      <w:r w:rsidRPr="00F76848">
        <w:t>čit s</w:t>
      </w:r>
      <w:r w:rsidR="001054F2">
        <w:t>trategii rozvoje sportu v obci</w:t>
      </w:r>
      <w:r w:rsidRPr="00F76848">
        <w:t xml:space="preserve"> a způsob financování. Důležitým aspektem sportu je i propagace sportu, při které je nutná informovanost veřejnosti a spolupráce. Ta zahrnuje spolupráci především s mateřskými, základními a středními školami, majícími též významný vliv na oblíbenost sportu u dětí a mládeže a s jejich rodiči, kteří svým životním stylem mají nejvýznamnější podíl na směřování svých dětí ke sportování a aktivnímu pohybu. Dále bude potřeba spolupracovat i se zdravotníky a lékaři. Do naplňování tohoto cíle se mohou zapojit i firmy na území </w:t>
      </w:r>
      <w:r>
        <w:t>obce</w:t>
      </w:r>
      <w:r w:rsidRPr="00F76848">
        <w:t xml:space="preserve">, které budou své zaměstnance motivovat k aktivnímu pohybu. </w:t>
      </w:r>
    </w:p>
    <w:p w:rsidR="00025F8B" w:rsidRPr="00F76848" w:rsidRDefault="00025F8B" w:rsidP="00025F8B">
      <w:pPr>
        <w:pStyle w:val="Default"/>
        <w:jc w:val="both"/>
      </w:pPr>
      <w:r w:rsidRPr="00F76848">
        <w:t xml:space="preserve">Strategický plán zohledňuje prostředí, zvyklosti místních lidí a kulturní charakteristiky </w:t>
      </w:r>
      <w:r>
        <w:t>obce</w:t>
      </w:r>
      <w:r w:rsidRPr="00F76848">
        <w:t xml:space="preserve"> a jeho okolí. </w:t>
      </w:r>
    </w:p>
    <w:p w:rsidR="00025F8B" w:rsidRDefault="00025F8B" w:rsidP="00025F8B">
      <w:pPr>
        <w:jc w:val="both"/>
        <w:rPr>
          <w:rFonts w:ascii="Calibri" w:hAnsi="Calibri" w:cs="Calibri"/>
          <w:sz w:val="24"/>
          <w:szCs w:val="24"/>
        </w:rPr>
      </w:pPr>
    </w:p>
    <w:p w:rsidR="00025F8B" w:rsidRDefault="00025F8B" w:rsidP="00025F8B">
      <w:pPr>
        <w:jc w:val="both"/>
        <w:rPr>
          <w:rFonts w:ascii="Calibri" w:hAnsi="Calibri" w:cs="Calibri"/>
          <w:b/>
          <w:sz w:val="28"/>
          <w:szCs w:val="28"/>
        </w:rPr>
      </w:pPr>
      <w:r w:rsidRPr="0058276B">
        <w:rPr>
          <w:rFonts w:ascii="Calibri" w:hAnsi="Calibri" w:cs="Calibri"/>
          <w:b/>
          <w:sz w:val="28"/>
          <w:szCs w:val="28"/>
        </w:rPr>
        <w:t>II. Základní pojmy</w:t>
      </w:r>
    </w:p>
    <w:p w:rsidR="00025F8B" w:rsidRDefault="00025F8B" w:rsidP="00025F8B">
      <w:pPr>
        <w:jc w:val="both"/>
        <w:rPr>
          <w:rFonts w:ascii="Calibri" w:hAnsi="Calibri" w:cs="Calibri"/>
          <w:b/>
          <w:sz w:val="28"/>
          <w:szCs w:val="28"/>
        </w:rPr>
      </w:pP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Sport, všeobecné sportovní činnosti</w:t>
      </w:r>
      <w:r w:rsidRPr="00E15225">
        <w:rPr>
          <w:rFonts w:ascii="Calibri" w:hAnsi="Calibri"/>
          <w:sz w:val="24"/>
          <w:szCs w:val="24"/>
        </w:rP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 </w:t>
      </w: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Sport pro všechny</w:t>
      </w:r>
      <w:r w:rsidRPr="00E15225">
        <w:rPr>
          <w:rFonts w:ascii="Calibri" w:hAnsi="Calibri"/>
          <w:sz w:val="24"/>
          <w:szCs w:val="24"/>
        </w:rP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  </w:t>
      </w: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 xml:space="preserve">Tělesná výchova a sport na školách </w:t>
      </w:r>
      <w:r w:rsidRPr="00E15225">
        <w:rPr>
          <w:rFonts w:ascii="Calibri" w:hAnsi="Calibri"/>
          <w:sz w:val="24"/>
          <w:szCs w:val="24"/>
        </w:rPr>
        <w:t xml:space="preserve">– pohybové aktivity v rámci školní výuky (výchovně vzdělávacího programu) a na ně navazující zájmové soutěžní i nesoutěžní organizované aktivity ve školních prostorách. Cílem není výkonnostní motivace, ale zvládnutí pohybových činností, všestrannost a vytváření vztahu ke sportu. </w:t>
      </w: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 xml:space="preserve">Sportovní kluby a tělovýchovná jednota </w:t>
      </w:r>
      <w:r w:rsidRPr="00E15225">
        <w:rPr>
          <w:rFonts w:ascii="Calibri" w:hAnsi="Calibri"/>
          <w:sz w:val="24"/>
          <w:szCs w:val="24"/>
        </w:rPr>
        <w:t xml:space="preserve">– právní subjekty, zpravidla spolky, za účelem zajišťování a provozování sportu a pohybových aktivit občanů. </w:t>
      </w: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 xml:space="preserve">Sportovní akce </w:t>
      </w:r>
      <w:r w:rsidRPr="00E15225">
        <w:rPr>
          <w:rFonts w:ascii="Calibri" w:hAnsi="Calibri"/>
          <w:sz w:val="24"/>
          <w:szCs w:val="24"/>
        </w:rPr>
        <w:t xml:space="preserve">– jednotlivá organizovaná sportovní soutěž, závod, zápas, hra nebo jiná aktivita sportovního charakteru. </w:t>
      </w:r>
    </w:p>
    <w:p w:rsidR="00025F8B" w:rsidRPr="00E15225" w:rsidRDefault="00025F8B" w:rsidP="00025F8B">
      <w:pPr>
        <w:spacing w:line="238" w:lineRule="auto"/>
        <w:jc w:val="both"/>
        <w:rPr>
          <w:rFonts w:ascii="Calibri" w:hAnsi="Calibri"/>
          <w:sz w:val="24"/>
          <w:szCs w:val="24"/>
        </w:rPr>
      </w:pPr>
      <w:r w:rsidRPr="00E15225">
        <w:rPr>
          <w:rFonts w:ascii="Calibri" w:hAnsi="Calibri"/>
          <w:b/>
          <w:sz w:val="24"/>
          <w:szCs w:val="24"/>
        </w:rPr>
        <w:t xml:space="preserve">Dobrovolník a dobrovolnictví </w:t>
      </w:r>
      <w:r w:rsidRPr="00E15225">
        <w:rPr>
          <w:rFonts w:ascii="Calibri" w:hAnsi="Calibri"/>
          <w:sz w:val="24"/>
          <w:szCs w:val="24"/>
        </w:rPr>
        <w:t xml:space="preserve">– cvičitel, trenér, instruktor, asistent, rozhodčí, volený nebo dobrovolný </w:t>
      </w:r>
      <w:proofErr w:type="spellStart"/>
      <w:r w:rsidRPr="00E15225">
        <w:rPr>
          <w:rFonts w:ascii="Calibri" w:hAnsi="Calibri"/>
          <w:sz w:val="24"/>
          <w:szCs w:val="24"/>
        </w:rPr>
        <w:t>činovník</w:t>
      </w:r>
      <w:proofErr w:type="spellEnd"/>
      <w:r w:rsidRPr="00E15225">
        <w:rPr>
          <w:rFonts w:ascii="Calibri" w:hAnsi="Calibri"/>
          <w:sz w:val="24"/>
          <w:szCs w:val="24"/>
        </w:rPr>
        <w:t xml:space="preserve">,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 </w:t>
      </w:r>
    </w:p>
    <w:p w:rsidR="00025F8B" w:rsidRPr="00E15225" w:rsidRDefault="00025F8B" w:rsidP="00025F8B">
      <w:pPr>
        <w:jc w:val="both"/>
        <w:rPr>
          <w:rFonts w:ascii="Calibri" w:hAnsi="Calibri"/>
          <w:sz w:val="24"/>
          <w:szCs w:val="24"/>
        </w:rPr>
      </w:pPr>
      <w:r w:rsidRPr="00E15225">
        <w:rPr>
          <w:rFonts w:ascii="Calibri" w:hAnsi="Calibri"/>
          <w:b/>
          <w:sz w:val="24"/>
          <w:szCs w:val="24"/>
        </w:rPr>
        <w:lastRenderedPageBreak/>
        <w:t>Sportovní komise</w:t>
      </w:r>
      <w:r w:rsidR="002D1BE6">
        <w:rPr>
          <w:rFonts w:ascii="Calibri" w:hAnsi="Calibri"/>
          <w:b/>
          <w:sz w:val="24"/>
          <w:szCs w:val="24"/>
        </w:rPr>
        <w:t xml:space="preserve"> </w:t>
      </w:r>
      <w:r w:rsidRPr="00E15225">
        <w:rPr>
          <w:rFonts w:ascii="Calibri" w:hAnsi="Calibri"/>
          <w:sz w:val="24"/>
          <w:szCs w:val="24"/>
        </w:rPr>
        <w:t xml:space="preserve">– </w:t>
      </w:r>
      <w:r w:rsidRPr="002D1BE6">
        <w:rPr>
          <w:rFonts w:ascii="Calibri" w:hAnsi="Calibri"/>
          <w:sz w:val="24"/>
          <w:szCs w:val="24"/>
        </w:rPr>
        <w:t>v obci není, jako poradní or</w:t>
      </w:r>
      <w:r w:rsidR="002D1BE6">
        <w:rPr>
          <w:rFonts w:ascii="Calibri" w:hAnsi="Calibri"/>
          <w:sz w:val="24"/>
          <w:szCs w:val="24"/>
        </w:rPr>
        <w:t xml:space="preserve">gán obce funguje výbor TJ </w:t>
      </w:r>
      <w:proofErr w:type="spellStart"/>
      <w:proofErr w:type="gramStart"/>
      <w:r w:rsidR="00252E0C">
        <w:rPr>
          <w:rFonts w:ascii="Calibri" w:hAnsi="Calibri"/>
          <w:sz w:val="24"/>
          <w:szCs w:val="24"/>
        </w:rPr>
        <w:t>Běštín</w:t>
      </w:r>
      <w:proofErr w:type="spellEnd"/>
      <w:r w:rsidR="002D1BE6">
        <w:rPr>
          <w:rFonts w:ascii="Calibri" w:hAnsi="Calibri"/>
          <w:sz w:val="24"/>
          <w:szCs w:val="24"/>
        </w:rPr>
        <w:t>, z.s</w:t>
      </w:r>
      <w:r w:rsidRPr="00E15225">
        <w:rPr>
          <w:rFonts w:ascii="Calibri" w:hAnsi="Calibri"/>
          <w:sz w:val="24"/>
          <w:szCs w:val="24"/>
        </w:rPr>
        <w:t>.</w:t>
      </w:r>
      <w:proofErr w:type="gramEnd"/>
      <w:r w:rsidRPr="00E15225">
        <w:rPr>
          <w:rFonts w:ascii="Calibri" w:hAnsi="Calibri"/>
          <w:sz w:val="24"/>
          <w:szCs w:val="24"/>
        </w:rPr>
        <w:t xml:space="preserve"> Jeho členy jsou rovněž dobrovolní </w:t>
      </w:r>
      <w:proofErr w:type="spellStart"/>
      <w:r w:rsidRPr="00E15225">
        <w:rPr>
          <w:rFonts w:ascii="Calibri" w:hAnsi="Calibri"/>
          <w:sz w:val="24"/>
          <w:szCs w:val="24"/>
        </w:rPr>
        <w:t>činovníci</w:t>
      </w:r>
      <w:proofErr w:type="spellEnd"/>
      <w:r w:rsidRPr="00E15225">
        <w:rPr>
          <w:rFonts w:ascii="Calibri" w:hAnsi="Calibri"/>
          <w:sz w:val="24"/>
          <w:szCs w:val="24"/>
        </w:rPr>
        <w:t xml:space="preserve"> podílející se na sportovních činnostech v obci.</w:t>
      </w:r>
    </w:p>
    <w:p w:rsidR="00025F8B" w:rsidRDefault="00025F8B" w:rsidP="00025F8B">
      <w:pPr>
        <w:jc w:val="both"/>
        <w:rPr>
          <w:rFonts w:ascii="Calibri" w:hAnsi="Calibri"/>
          <w:sz w:val="24"/>
          <w:szCs w:val="24"/>
        </w:rPr>
      </w:pPr>
    </w:p>
    <w:p w:rsidR="00025F8B" w:rsidRDefault="00025F8B" w:rsidP="00025F8B">
      <w:pPr>
        <w:jc w:val="both"/>
        <w:rPr>
          <w:rFonts w:ascii="Calibri" w:hAnsi="Calibri"/>
          <w:sz w:val="24"/>
          <w:szCs w:val="24"/>
        </w:rPr>
      </w:pPr>
    </w:p>
    <w:p w:rsidR="00025F8B" w:rsidRDefault="00025F8B" w:rsidP="00025F8B">
      <w:pPr>
        <w:jc w:val="both"/>
        <w:rPr>
          <w:rFonts w:ascii="Calibri" w:hAnsi="Calibri" w:cs="Calibri"/>
          <w:b/>
          <w:sz w:val="24"/>
          <w:szCs w:val="24"/>
        </w:rPr>
      </w:pPr>
    </w:p>
    <w:p w:rsidR="002D1BE6" w:rsidRDefault="002D1BE6" w:rsidP="00025F8B">
      <w:pPr>
        <w:jc w:val="both"/>
        <w:rPr>
          <w:rFonts w:ascii="Calibri" w:hAnsi="Calibri" w:cs="Calibri"/>
          <w:b/>
          <w:sz w:val="24"/>
          <w:szCs w:val="24"/>
        </w:rPr>
      </w:pPr>
    </w:p>
    <w:p w:rsidR="002D1BE6" w:rsidRPr="007774A7" w:rsidRDefault="002D1BE6" w:rsidP="00025F8B">
      <w:pPr>
        <w:jc w:val="both"/>
        <w:rPr>
          <w:rFonts w:ascii="Calibri" w:hAnsi="Calibri" w:cs="Calibri"/>
          <w:b/>
          <w:sz w:val="24"/>
          <w:szCs w:val="24"/>
        </w:rPr>
      </w:pPr>
    </w:p>
    <w:p w:rsidR="00025F8B" w:rsidRDefault="00025F8B" w:rsidP="00025F8B">
      <w:pPr>
        <w:jc w:val="both"/>
        <w:rPr>
          <w:rFonts w:ascii="Calibri" w:hAnsi="Calibri" w:cs="Calibri"/>
          <w:b/>
          <w:sz w:val="28"/>
          <w:szCs w:val="28"/>
        </w:rPr>
      </w:pPr>
      <w:r>
        <w:rPr>
          <w:rFonts w:ascii="Calibri" w:hAnsi="Calibri" w:cs="Calibri"/>
          <w:b/>
          <w:sz w:val="28"/>
          <w:szCs w:val="28"/>
        </w:rPr>
        <w:t>III. Úloha obce v zajištění sportu</w:t>
      </w:r>
    </w:p>
    <w:p w:rsidR="00025F8B" w:rsidRDefault="00025F8B" w:rsidP="00025F8B">
      <w:pPr>
        <w:jc w:val="both"/>
        <w:rPr>
          <w:rFonts w:ascii="Calibri" w:hAnsi="Calibri" w:cs="Calibri"/>
          <w:b/>
          <w:sz w:val="28"/>
          <w:szCs w:val="28"/>
        </w:rPr>
      </w:pPr>
    </w:p>
    <w:p w:rsidR="00025F8B" w:rsidRPr="00E15225" w:rsidRDefault="00025F8B" w:rsidP="00025F8B">
      <w:pPr>
        <w:jc w:val="both"/>
        <w:rPr>
          <w:rFonts w:ascii="Calibri" w:hAnsi="Calibri" w:cs="Calibri"/>
          <w:sz w:val="24"/>
          <w:szCs w:val="24"/>
        </w:rPr>
      </w:pPr>
      <w:r w:rsidRPr="00E15225">
        <w:rPr>
          <w:rFonts w:ascii="Calibri" w:hAnsi="Calibri" w:cs="Calibri"/>
          <w:sz w:val="24"/>
          <w:szCs w:val="24"/>
        </w:rPr>
        <w:t xml:space="preserve">V souladu s § 2 a § 35 zákona č. 128/2000 Sb., o obcích, ve znění pozdějších předpisů a s § 6 zákona č. 115/2001 Sb., o podpoře sportu, ve znění pozdějších předpisů, patří péče o sport mezi úkoly obce. </w:t>
      </w:r>
    </w:p>
    <w:p w:rsidR="00025F8B" w:rsidRPr="00E15225" w:rsidRDefault="00025F8B" w:rsidP="00025F8B">
      <w:p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Obec se spolupodílí nejen na financování sportu, ale zároveň koordinuje činnost sportovních subjektů ve prospěch obce, resp. svých občanů a kontroluje efektivnost vynaložených veřejných zdrojů. Zároveň tím dochází k naplňování povinnosti obce pečovat o vytvoření podmínek pro uspokojování potřeb svých občanů, zejména potřeby ochrany a rozvoje zdraví, výchovy a vzdělávání, celkového kulturního rozvoje a ochrany veřejného pořádku.</w:t>
      </w:r>
    </w:p>
    <w:p w:rsidR="00886F63" w:rsidRDefault="00886F63" w:rsidP="00025F8B">
      <w:pPr>
        <w:autoSpaceDE w:val="0"/>
        <w:autoSpaceDN w:val="0"/>
        <w:adjustRightInd w:val="0"/>
        <w:jc w:val="both"/>
        <w:rPr>
          <w:rFonts w:ascii="Calibri" w:eastAsia="Calibri" w:hAnsi="Calibri" w:cs="Calibri"/>
          <w:sz w:val="24"/>
          <w:szCs w:val="24"/>
          <w:u w:val="single"/>
        </w:rPr>
      </w:pPr>
    </w:p>
    <w:p w:rsidR="00025F8B" w:rsidRPr="00E15225" w:rsidRDefault="00025F8B" w:rsidP="00025F8B">
      <w:pPr>
        <w:autoSpaceDE w:val="0"/>
        <w:autoSpaceDN w:val="0"/>
        <w:adjustRightInd w:val="0"/>
        <w:jc w:val="both"/>
        <w:rPr>
          <w:rFonts w:ascii="Calibri" w:eastAsia="Calibri" w:hAnsi="Calibri" w:cs="Calibri"/>
          <w:sz w:val="24"/>
          <w:szCs w:val="24"/>
          <w:u w:val="single"/>
        </w:rPr>
      </w:pPr>
      <w:r w:rsidRPr="00E15225">
        <w:rPr>
          <w:rFonts w:ascii="Calibri" w:eastAsia="Calibri" w:hAnsi="Calibri" w:cs="Calibri"/>
          <w:sz w:val="24"/>
          <w:szCs w:val="24"/>
          <w:u w:val="single"/>
        </w:rPr>
        <w:t>Úkoly obce:</w:t>
      </w:r>
    </w:p>
    <w:p w:rsidR="00025F8B" w:rsidRPr="00E15225" w:rsidRDefault="00025F8B" w:rsidP="00025F8B">
      <w:pPr>
        <w:pStyle w:val="Default"/>
        <w:numPr>
          <w:ilvl w:val="0"/>
          <w:numId w:val="13"/>
        </w:numPr>
        <w:spacing w:after="46"/>
        <w:jc w:val="both"/>
      </w:pPr>
      <w:r w:rsidRPr="00E15225">
        <w:t xml:space="preserve">zabezpečovat rozvoj sportu pro všechny, včetně zdravotně postižených občanů a kvalitní přípravu sportovních talentů, </w:t>
      </w:r>
    </w:p>
    <w:p w:rsidR="00025F8B" w:rsidRPr="00E15225" w:rsidRDefault="00025F8B" w:rsidP="00025F8B">
      <w:pPr>
        <w:pStyle w:val="Odstavecseseznamem"/>
        <w:numPr>
          <w:ilvl w:val="0"/>
          <w:numId w:val="13"/>
        </w:numPr>
        <w:autoSpaceDE w:val="0"/>
        <w:autoSpaceDN w:val="0"/>
        <w:adjustRightInd w:val="0"/>
        <w:spacing w:after="46"/>
        <w:jc w:val="both"/>
        <w:rPr>
          <w:rFonts w:ascii="Calibri" w:eastAsia="Calibri" w:hAnsi="Calibri" w:cs="Calibri"/>
          <w:sz w:val="24"/>
          <w:szCs w:val="24"/>
        </w:rPr>
      </w:pPr>
      <w:r w:rsidRPr="00E15225">
        <w:rPr>
          <w:rFonts w:ascii="Calibri" w:eastAsia="Calibri" w:hAnsi="Calibri" w:cs="Calibri"/>
          <w:sz w:val="24"/>
          <w:szCs w:val="24"/>
        </w:rPr>
        <w:t xml:space="preserve">zajišťovat výstavbu, rekonstrukce, udržování a provozování svých sportovních zařízení a zkvalitňovat je pro sportovní činnosti občanů, </w:t>
      </w:r>
    </w:p>
    <w:p w:rsidR="00025F8B" w:rsidRPr="00E15225" w:rsidRDefault="00025F8B" w:rsidP="00025F8B">
      <w:pPr>
        <w:pStyle w:val="Odstavecseseznamem"/>
        <w:numPr>
          <w:ilvl w:val="0"/>
          <w:numId w:val="13"/>
        </w:numPr>
        <w:autoSpaceDE w:val="0"/>
        <w:autoSpaceDN w:val="0"/>
        <w:adjustRightInd w:val="0"/>
        <w:spacing w:after="46"/>
        <w:jc w:val="both"/>
        <w:rPr>
          <w:rFonts w:ascii="Calibri" w:eastAsia="Calibri" w:hAnsi="Calibri" w:cs="Calibri"/>
          <w:sz w:val="24"/>
          <w:szCs w:val="24"/>
        </w:rPr>
      </w:pPr>
      <w:r w:rsidRPr="00E15225">
        <w:rPr>
          <w:rFonts w:ascii="Calibri" w:eastAsia="Calibri" w:hAnsi="Calibri" w:cs="Calibri"/>
          <w:sz w:val="24"/>
          <w:szCs w:val="24"/>
        </w:rPr>
        <w:t xml:space="preserve">podporovat další provozovatele sportovních zařízení, včetně finanční pomoci, </w:t>
      </w:r>
    </w:p>
    <w:p w:rsidR="00025F8B" w:rsidRPr="00E15225" w:rsidRDefault="00025F8B" w:rsidP="00025F8B">
      <w:pPr>
        <w:pStyle w:val="Odstavecseseznamem"/>
        <w:numPr>
          <w:ilvl w:val="0"/>
          <w:numId w:val="13"/>
        </w:numPr>
        <w:autoSpaceDE w:val="0"/>
        <w:autoSpaceDN w:val="0"/>
        <w:adjustRightInd w:val="0"/>
        <w:spacing w:after="46"/>
        <w:jc w:val="both"/>
        <w:rPr>
          <w:rFonts w:ascii="Calibri" w:eastAsia="Calibri" w:hAnsi="Calibri" w:cs="Calibri"/>
          <w:sz w:val="24"/>
          <w:szCs w:val="24"/>
        </w:rPr>
      </w:pPr>
      <w:r w:rsidRPr="00E15225">
        <w:rPr>
          <w:rFonts w:ascii="Calibri" w:eastAsia="Calibri" w:hAnsi="Calibri" w:cs="Calibri"/>
          <w:sz w:val="24"/>
          <w:szCs w:val="24"/>
        </w:rPr>
        <w:t xml:space="preserve">kontrolovat účelné využívání svých sportovních zařízení, </w:t>
      </w:r>
    </w:p>
    <w:p w:rsidR="00025F8B" w:rsidRPr="00E15225" w:rsidRDefault="00025F8B" w:rsidP="00025F8B">
      <w:pPr>
        <w:pStyle w:val="Odstavecseseznamem"/>
        <w:numPr>
          <w:ilvl w:val="0"/>
          <w:numId w:val="13"/>
        </w:num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zabezpečovat finanční podporu sportu ze svého rozpočtu,</w:t>
      </w:r>
    </w:p>
    <w:p w:rsidR="00025F8B" w:rsidRPr="00E15225" w:rsidRDefault="00025F8B" w:rsidP="00025F8B">
      <w:pPr>
        <w:pStyle w:val="Odstavecseseznamem"/>
        <w:numPr>
          <w:ilvl w:val="0"/>
          <w:numId w:val="13"/>
        </w:num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 xml:space="preserve">podporovat úspěšné místní sportovce. </w:t>
      </w:r>
    </w:p>
    <w:p w:rsidR="00025F8B" w:rsidRPr="0038637C" w:rsidRDefault="00025F8B" w:rsidP="00025F8B">
      <w:pPr>
        <w:autoSpaceDE w:val="0"/>
        <w:autoSpaceDN w:val="0"/>
        <w:adjustRightInd w:val="0"/>
        <w:jc w:val="both"/>
        <w:rPr>
          <w:rFonts w:ascii="Calibri" w:eastAsia="Calibri" w:hAnsi="Calibri" w:cs="Calibri"/>
          <w:sz w:val="24"/>
          <w:szCs w:val="24"/>
        </w:rPr>
      </w:pPr>
    </w:p>
    <w:p w:rsidR="00025F8B" w:rsidRPr="00EF5DB8" w:rsidRDefault="00025F8B" w:rsidP="00025F8B">
      <w:pPr>
        <w:jc w:val="both"/>
        <w:rPr>
          <w:rFonts w:ascii="Calibri" w:hAnsi="Calibri" w:cs="Calibri"/>
          <w:sz w:val="24"/>
          <w:szCs w:val="24"/>
        </w:rPr>
      </w:pPr>
    </w:p>
    <w:p w:rsidR="00025F8B" w:rsidRPr="008F21FE" w:rsidRDefault="00025F8B" w:rsidP="00025F8B">
      <w:pPr>
        <w:jc w:val="both"/>
        <w:rPr>
          <w:rFonts w:ascii="Calibri" w:hAnsi="Calibri" w:cs="Calibri"/>
          <w:sz w:val="24"/>
          <w:szCs w:val="24"/>
        </w:rPr>
      </w:pPr>
    </w:p>
    <w:p w:rsidR="00025F8B" w:rsidRDefault="00025F8B" w:rsidP="00025F8B">
      <w:pPr>
        <w:jc w:val="both"/>
        <w:rPr>
          <w:rFonts w:ascii="Calibri" w:hAnsi="Calibri" w:cs="Calibri"/>
          <w:b/>
          <w:sz w:val="28"/>
          <w:szCs w:val="28"/>
        </w:rPr>
      </w:pPr>
      <w:r w:rsidRPr="008F21FE">
        <w:rPr>
          <w:rFonts w:ascii="Calibri" w:hAnsi="Calibri" w:cs="Calibri"/>
          <w:b/>
          <w:sz w:val="28"/>
          <w:szCs w:val="28"/>
        </w:rPr>
        <w:t>I</w:t>
      </w:r>
      <w:r>
        <w:rPr>
          <w:rFonts w:ascii="Calibri" w:hAnsi="Calibri" w:cs="Calibri"/>
          <w:b/>
          <w:sz w:val="28"/>
          <w:szCs w:val="28"/>
        </w:rPr>
        <w:t>V</w:t>
      </w:r>
      <w:r w:rsidRPr="008F21FE">
        <w:rPr>
          <w:rFonts w:ascii="Calibri" w:hAnsi="Calibri" w:cs="Calibri"/>
          <w:b/>
          <w:sz w:val="28"/>
          <w:szCs w:val="28"/>
        </w:rPr>
        <w:t xml:space="preserve">. </w:t>
      </w:r>
      <w:r>
        <w:rPr>
          <w:rFonts w:ascii="Calibri" w:hAnsi="Calibri" w:cs="Calibri"/>
          <w:b/>
          <w:sz w:val="28"/>
          <w:szCs w:val="28"/>
        </w:rPr>
        <w:t>Oblasti podpory sportu</w:t>
      </w:r>
    </w:p>
    <w:p w:rsidR="00025F8B" w:rsidRDefault="00025F8B" w:rsidP="00025F8B">
      <w:pPr>
        <w:jc w:val="both"/>
        <w:rPr>
          <w:rFonts w:ascii="Calibri" w:hAnsi="Calibri" w:cs="Calibri"/>
          <w:b/>
          <w:sz w:val="28"/>
          <w:szCs w:val="28"/>
        </w:rPr>
      </w:pPr>
    </w:p>
    <w:p w:rsidR="00025F8B" w:rsidRPr="004A2FFA" w:rsidRDefault="00025F8B" w:rsidP="00025F8B">
      <w:pPr>
        <w:jc w:val="both"/>
        <w:rPr>
          <w:rFonts w:ascii="Calibri" w:hAnsi="Calibri" w:cs="Calibri"/>
          <w:sz w:val="24"/>
          <w:szCs w:val="24"/>
          <w:u w:val="single"/>
        </w:rPr>
      </w:pPr>
      <w:r w:rsidRPr="004A2FFA">
        <w:rPr>
          <w:rFonts w:ascii="Calibri" w:hAnsi="Calibri" w:cs="Calibri"/>
          <w:sz w:val="24"/>
          <w:szCs w:val="24"/>
          <w:u w:val="single"/>
        </w:rPr>
        <w:t>Cílové oblasti podpory sportu:</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Volnočasové aktivity dětí, mládeže a obyvatel obce</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 xml:space="preserve">Výkonnostní sport (sportovní oddíly apod.) </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 xml:space="preserve">Sportovní akce a reprezentace obce </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Podpora sportovních zařízení, která nejsou v majetku obce</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 xml:space="preserve">Provoz a údržba sportovních zařízení v majetku obce </w:t>
      </w:r>
    </w:p>
    <w:p w:rsidR="00025F8B" w:rsidRPr="00E15225" w:rsidRDefault="00025F8B" w:rsidP="00025F8B">
      <w:pPr>
        <w:widowControl w:val="0"/>
        <w:numPr>
          <w:ilvl w:val="0"/>
          <w:numId w:val="1"/>
        </w:numPr>
        <w:overflowPunct w:val="0"/>
        <w:autoSpaceDE w:val="0"/>
        <w:autoSpaceDN w:val="0"/>
        <w:adjustRightInd w:val="0"/>
        <w:ind w:hanging="364"/>
        <w:jc w:val="both"/>
        <w:rPr>
          <w:rFonts w:ascii="Calibri" w:hAnsi="Calibri" w:cs="Calibri"/>
          <w:sz w:val="24"/>
          <w:szCs w:val="24"/>
        </w:rPr>
      </w:pPr>
      <w:r w:rsidRPr="00E15225">
        <w:rPr>
          <w:rFonts w:ascii="Calibri" w:hAnsi="Calibri" w:cs="Calibri"/>
          <w:sz w:val="24"/>
          <w:szCs w:val="24"/>
        </w:rPr>
        <w:t>Investice do stávajících a nově budovaných sportovních zařízení</w:t>
      </w:r>
    </w:p>
    <w:p w:rsidR="00025F8B" w:rsidRPr="00E15225" w:rsidRDefault="00025F8B" w:rsidP="00025F8B">
      <w:pPr>
        <w:widowControl w:val="0"/>
        <w:overflowPunct w:val="0"/>
        <w:autoSpaceDE w:val="0"/>
        <w:autoSpaceDN w:val="0"/>
        <w:adjustRightInd w:val="0"/>
        <w:jc w:val="both"/>
        <w:rPr>
          <w:rFonts w:ascii="Calibri" w:hAnsi="Calibri" w:cs="Calibri"/>
          <w:sz w:val="24"/>
          <w:szCs w:val="24"/>
        </w:rPr>
      </w:pPr>
    </w:p>
    <w:p w:rsidR="00025F8B" w:rsidRDefault="00025F8B" w:rsidP="00025F8B">
      <w:pPr>
        <w:jc w:val="both"/>
        <w:rPr>
          <w:rFonts w:ascii="Calibri" w:hAnsi="Calibri" w:cs="Calibri"/>
          <w:b/>
          <w:sz w:val="28"/>
          <w:szCs w:val="28"/>
        </w:rPr>
      </w:pPr>
    </w:p>
    <w:p w:rsidR="00025F8B" w:rsidRPr="00E15225" w:rsidRDefault="00025F8B" w:rsidP="00025F8B">
      <w:p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Obec vychází vstříc spolkovým aktivitám, má zpracovaný systém finanční podpory a uvědomuje si důležitost sdružování, od kterého se významnou měrou odvíjí poc</w:t>
      </w:r>
      <w:r w:rsidR="00886F63">
        <w:rPr>
          <w:rFonts w:ascii="Calibri" w:eastAsia="Calibri" w:hAnsi="Calibri" w:cs="Calibri"/>
          <w:sz w:val="24"/>
          <w:szCs w:val="24"/>
        </w:rPr>
        <w:t>it sounáležitosti občanů se svou</w:t>
      </w:r>
      <w:r w:rsidRPr="00E15225">
        <w:rPr>
          <w:rFonts w:ascii="Calibri" w:eastAsia="Calibri" w:hAnsi="Calibri" w:cs="Calibri"/>
          <w:sz w:val="24"/>
          <w:szCs w:val="24"/>
        </w:rPr>
        <w:t xml:space="preserve"> obcí. </w:t>
      </w:r>
    </w:p>
    <w:p w:rsidR="00025F8B" w:rsidRPr="00E15225" w:rsidRDefault="00025F8B" w:rsidP="00025F8B">
      <w:pPr>
        <w:jc w:val="both"/>
        <w:rPr>
          <w:rFonts w:ascii="Calibri" w:hAnsi="Calibri" w:cs="Calibri"/>
          <w:sz w:val="24"/>
          <w:szCs w:val="24"/>
        </w:rPr>
      </w:pPr>
      <w:r w:rsidRPr="00E15225">
        <w:rPr>
          <w:rFonts w:ascii="Calibri" w:hAnsi="Calibri" w:cs="Calibri"/>
          <w:sz w:val="24"/>
          <w:szCs w:val="24"/>
        </w:rPr>
        <w:lastRenderedPageBreak/>
        <w:t xml:space="preserve">Na území </w:t>
      </w:r>
      <w:r w:rsidR="00252E0C">
        <w:rPr>
          <w:rFonts w:ascii="Calibri" w:hAnsi="Calibri" w:cs="Calibri"/>
          <w:sz w:val="24"/>
          <w:szCs w:val="24"/>
        </w:rPr>
        <w:t xml:space="preserve">Obce </w:t>
      </w:r>
      <w:proofErr w:type="spellStart"/>
      <w:r w:rsidR="00252E0C">
        <w:rPr>
          <w:rFonts w:ascii="Calibri" w:hAnsi="Calibri" w:cs="Calibri"/>
          <w:sz w:val="24"/>
          <w:szCs w:val="24"/>
        </w:rPr>
        <w:t>Běštín</w:t>
      </w:r>
      <w:proofErr w:type="spellEnd"/>
      <w:r w:rsidR="00886F63">
        <w:rPr>
          <w:rFonts w:ascii="Calibri" w:hAnsi="Calibri" w:cs="Calibri"/>
          <w:sz w:val="24"/>
          <w:szCs w:val="24"/>
        </w:rPr>
        <w:t xml:space="preserve"> působí TJ </w:t>
      </w:r>
      <w:proofErr w:type="spellStart"/>
      <w:proofErr w:type="gramStart"/>
      <w:r w:rsidR="00252E0C">
        <w:rPr>
          <w:rFonts w:ascii="Calibri" w:hAnsi="Calibri" w:cs="Calibri"/>
          <w:sz w:val="24"/>
          <w:szCs w:val="24"/>
        </w:rPr>
        <w:t>Běštín</w:t>
      </w:r>
      <w:proofErr w:type="spellEnd"/>
      <w:r w:rsidR="00886F63">
        <w:rPr>
          <w:rFonts w:ascii="Calibri" w:hAnsi="Calibri" w:cs="Calibri"/>
          <w:sz w:val="24"/>
          <w:szCs w:val="24"/>
        </w:rPr>
        <w:t>, z.s.</w:t>
      </w:r>
      <w:proofErr w:type="gramEnd"/>
      <w:r w:rsidR="00886F63">
        <w:rPr>
          <w:rFonts w:ascii="Calibri" w:hAnsi="Calibri" w:cs="Calibri"/>
          <w:sz w:val="24"/>
          <w:szCs w:val="24"/>
        </w:rPr>
        <w:t xml:space="preserve"> a SDH </w:t>
      </w:r>
      <w:proofErr w:type="spellStart"/>
      <w:r w:rsidR="00252E0C">
        <w:rPr>
          <w:rFonts w:ascii="Calibri" w:hAnsi="Calibri" w:cs="Calibri"/>
          <w:sz w:val="24"/>
          <w:szCs w:val="24"/>
        </w:rPr>
        <w:t>Běštín</w:t>
      </w:r>
      <w:proofErr w:type="spellEnd"/>
      <w:r w:rsidR="001054F2">
        <w:rPr>
          <w:rFonts w:ascii="Calibri" w:hAnsi="Calibri" w:cs="Calibri"/>
          <w:sz w:val="24"/>
          <w:szCs w:val="24"/>
        </w:rPr>
        <w:t xml:space="preserve">,z.s. </w:t>
      </w:r>
      <w:r w:rsidRPr="00E15225">
        <w:rPr>
          <w:rFonts w:ascii="Calibri" w:hAnsi="Calibri" w:cs="Calibri"/>
          <w:sz w:val="24"/>
          <w:szCs w:val="24"/>
        </w:rPr>
        <w:t xml:space="preserve"> jako sportovní organizace, které v rámci své činnosti vytvářejí velmi dobré podmínky pro spo</w:t>
      </w:r>
      <w:r w:rsidR="00886F63">
        <w:rPr>
          <w:rFonts w:ascii="Calibri" w:hAnsi="Calibri" w:cs="Calibri"/>
          <w:sz w:val="24"/>
          <w:szCs w:val="24"/>
        </w:rPr>
        <w:t xml:space="preserve">rtovní vyžití hlavně na úrovni </w:t>
      </w:r>
      <w:r w:rsidRPr="00E15225">
        <w:rPr>
          <w:rFonts w:ascii="Calibri" w:hAnsi="Calibri" w:cs="Calibri"/>
          <w:sz w:val="24"/>
          <w:szCs w:val="24"/>
        </w:rPr>
        <w:t>rekreačního sportu, tak i na úrovni sportu v</w:t>
      </w:r>
      <w:r w:rsidR="00886F63">
        <w:rPr>
          <w:rFonts w:ascii="Calibri" w:hAnsi="Calibri" w:cs="Calibri"/>
          <w:sz w:val="24"/>
          <w:szCs w:val="24"/>
        </w:rPr>
        <w:t>ýkonnostního.</w:t>
      </w:r>
    </w:p>
    <w:p w:rsidR="00025F8B" w:rsidRPr="00E15225" w:rsidRDefault="00025F8B" w:rsidP="00025F8B">
      <w:pPr>
        <w:jc w:val="both"/>
        <w:rPr>
          <w:rFonts w:ascii="Calibri" w:hAnsi="Calibri" w:cs="Calibri"/>
          <w:sz w:val="24"/>
          <w:szCs w:val="24"/>
        </w:rPr>
      </w:pPr>
      <w:r w:rsidRPr="00E15225">
        <w:rPr>
          <w:rFonts w:ascii="Calibri" w:hAnsi="Calibri" w:cs="Calibri"/>
          <w:sz w:val="24"/>
          <w:szCs w:val="24"/>
        </w:rPr>
        <w:t xml:space="preserve">Tyto subjekty pracují jak s mládeží, tak s dospělými. </w:t>
      </w:r>
      <w:r w:rsidR="00252E0C">
        <w:rPr>
          <w:rFonts w:ascii="Calibri" w:hAnsi="Calibri" w:cs="Calibri"/>
          <w:sz w:val="24"/>
          <w:szCs w:val="24"/>
        </w:rPr>
        <w:t xml:space="preserve">Obec </w:t>
      </w:r>
      <w:proofErr w:type="spellStart"/>
      <w:r w:rsidR="00252E0C">
        <w:rPr>
          <w:rFonts w:ascii="Calibri" w:hAnsi="Calibri" w:cs="Calibri"/>
          <w:sz w:val="24"/>
          <w:szCs w:val="24"/>
        </w:rPr>
        <w:t>Běštín</w:t>
      </w:r>
      <w:proofErr w:type="spellEnd"/>
      <w:r w:rsidR="00886F63">
        <w:rPr>
          <w:rFonts w:ascii="Calibri" w:hAnsi="Calibri" w:cs="Calibri"/>
          <w:sz w:val="24"/>
          <w:szCs w:val="24"/>
        </w:rPr>
        <w:t xml:space="preserve"> tyto subjekty podporuje </w:t>
      </w:r>
      <w:r w:rsidRPr="00E15225">
        <w:rPr>
          <w:rFonts w:ascii="Calibri" w:hAnsi="Calibri" w:cs="Calibri"/>
          <w:sz w:val="24"/>
          <w:szCs w:val="24"/>
        </w:rPr>
        <w:t>v režimu přidělování finančních prostředků na činnost organizace na základě žádostí.</w:t>
      </w:r>
    </w:p>
    <w:p w:rsidR="00025F8B" w:rsidRPr="008F21FE" w:rsidRDefault="00025F8B" w:rsidP="00025F8B">
      <w:pPr>
        <w:jc w:val="both"/>
        <w:rPr>
          <w:rFonts w:ascii="Calibri" w:hAnsi="Calibri" w:cs="Calibri"/>
          <w:sz w:val="24"/>
          <w:szCs w:val="24"/>
        </w:rPr>
      </w:pPr>
    </w:p>
    <w:p w:rsidR="00886F63" w:rsidRDefault="00886F63" w:rsidP="00025F8B">
      <w:pPr>
        <w:autoSpaceDE w:val="0"/>
        <w:autoSpaceDN w:val="0"/>
        <w:adjustRightInd w:val="0"/>
        <w:rPr>
          <w:rFonts w:ascii="Calibri" w:eastAsia="Calibri" w:hAnsi="Calibri" w:cs="Calibri"/>
          <w:b/>
          <w:bCs/>
          <w:sz w:val="28"/>
          <w:szCs w:val="28"/>
        </w:rPr>
      </w:pPr>
    </w:p>
    <w:p w:rsidR="00886F63" w:rsidRDefault="00886F63" w:rsidP="00025F8B">
      <w:pPr>
        <w:autoSpaceDE w:val="0"/>
        <w:autoSpaceDN w:val="0"/>
        <w:adjustRightInd w:val="0"/>
        <w:rPr>
          <w:rFonts w:ascii="Calibri" w:eastAsia="Calibri" w:hAnsi="Calibri" w:cs="Calibri"/>
          <w:b/>
          <w:bCs/>
          <w:sz w:val="28"/>
          <w:szCs w:val="28"/>
        </w:rPr>
      </w:pPr>
    </w:p>
    <w:p w:rsidR="00025F8B" w:rsidRPr="0003279B" w:rsidRDefault="00025F8B" w:rsidP="00025F8B">
      <w:pPr>
        <w:autoSpaceDE w:val="0"/>
        <w:autoSpaceDN w:val="0"/>
        <w:adjustRightInd w:val="0"/>
        <w:rPr>
          <w:rFonts w:ascii="Calibri" w:eastAsia="Calibri" w:hAnsi="Calibri" w:cs="Calibri"/>
          <w:sz w:val="28"/>
          <w:szCs w:val="28"/>
        </w:rPr>
      </w:pPr>
      <w:r w:rsidRPr="0003279B">
        <w:rPr>
          <w:rFonts w:ascii="Calibri" w:eastAsia="Calibri" w:hAnsi="Calibri" w:cs="Calibri"/>
          <w:b/>
          <w:bCs/>
          <w:sz w:val="28"/>
          <w:szCs w:val="28"/>
        </w:rPr>
        <w:t xml:space="preserve">Sport dětí a mládeže </w:t>
      </w:r>
    </w:p>
    <w:p w:rsidR="00025F8B" w:rsidRDefault="00025F8B" w:rsidP="00025F8B">
      <w:pPr>
        <w:autoSpaceDE w:val="0"/>
        <w:autoSpaceDN w:val="0"/>
        <w:adjustRightInd w:val="0"/>
        <w:jc w:val="both"/>
        <w:rPr>
          <w:rFonts w:ascii="Calibri" w:eastAsia="Calibri" w:hAnsi="Calibri" w:cs="Calibri"/>
          <w:sz w:val="24"/>
          <w:szCs w:val="24"/>
        </w:rPr>
      </w:pPr>
      <w:r w:rsidRPr="0003279B">
        <w:rPr>
          <w:rFonts w:ascii="Calibri" w:eastAsia="Calibri" w:hAnsi="Calibri" w:cs="Calibri"/>
          <w:sz w:val="24"/>
          <w:szCs w:val="24"/>
        </w:rPr>
        <w:t xml:space="preserve">Pro svůj zdravý tělesný růst a psychický vývoj nepochybně potřebují </w:t>
      </w:r>
      <w:r w:rsidRPr="007E2B94">
        <w:rPr>
          <w:rFonts w:ascii="Calibri" w:eastAsia="Calibri" w:hAnsi="Calibri" w:cs="Calibri"/>
          <w:sz w:val="24"/>
          <w:szCs w:val="24"/>
        </w:rPr>
        <w:t xml:space="preserve">děti </w:t>
      </w:r>
      <w:r w:rsidRPr="0003279B">
        <w:rPr>
          <w:rFonts w:ascii="Calibri" w:eastAsia="Calibri" w:hAnsi="Calibri" w:cs="Calibri"/>
          <w:sz w:val="24"/>
          <w:szCs w:val="24"/>
        </w:rPr>
        <w:t>aktivní pohyb.</w:t>
      </w:r>
      <w:r w:rsidR="00886F63">
        <w:rPr>
          <w:rFonts w:ascii="Calibri" w:eastAsia="Calibri" w:hAnsi="Calibri" w:cs="Calibri"/>
          <w:sz w:val="24"/>
          <w:szCs w:val="24"/>
        </w:rPr>
        <w:t xml:space="preserve">        </w:t>
      </w:r>
      <w:r w:rsidRPr="0003279B">
        <w:rPr>
          <w:rFonts w:ascii="Calibri" w:eastAsia="Calibri" w:hAnsi="Calibri" w:cs="Calibri"/>
          <w:sz w:val="24"/>
          <w:szCs w:val="24"/>
        </w:rPr>
        <w:t xml:space="preserve">Je velmi důležité dát dětem nějakou smysluplnou činnost, určit cíl, poskytnout pocit sounáležitosti s okolím a navodit pocit bezpečí. Nejlepší způsob, jak jim </w:t>
      </w:r>
      <w:r>
        <w:rPr>
          <w:rFonts w:ascii="Calibri" w:eastAsia="Calibri" w:hAnsi="Calibri" w:cs="Calibri"/>
          <w:sz w:val="24"/>
          <w:szCs w:val="24"/>
        </w:rPr>
        <w:t>to umožnit je</w:t>
      </w:r>
      <w:r w:rsidRPr="0003279B">
        <w:rPr>
          <w:rFonts w:ascii="Calibri" w:eastAsia="Calibri" w:hAnsi="Calibri" w:cs="Calibri"/>
          <w:sz w:val="24"/>
          <w:szCs w:val="24"/>
        </w:rPr>
        <w:t xml:space="preserve"> pohyb</w:t>
      </w:r>
      <w:r>
        <w:rPr>
          <w:rFonts w:ascii="Calibri" w:eastAsia="Calibri" w:hAnsi="Calibri" w:cs="Calibri"/>
          <w:sz w:val="24"/>
          <w:szCs w:val="24"/>
        </w:rPr>
        <w:t>.</w:t>
      </w:r>
      <w:r>
        <w:rPr>
          <w:rFonts w:ascii="Calibri" w:eastAsia="Calibri" w:hAnsi="Calibri" w:cs="Calibri"/>
        </w:rPr>
        <w:t xml:space="preserve"> </w:t>
      </w:r>
      <w:r>
        <w:rPr>
          <w:rFonts w:ascii="Calibri" w:eastAsia="Calibri" w:hAnsi="Calibri" w:cs="Calibri"/>
          <w:sz w:val="24"/>
          <w:szCs w:val="24"/>
        </w:rPr>
        <w:t>Pohyb</w:t>
      </w:r>
      <w:r w:rsidRPr="0003279B">
        <w:rPr>
          <w:rFonts w:ascii="Calibri" w:eastAsia="Calibri" w:hAnsi="Calibri" w:cs="Calibri"/>
          <w:sz w:val="24"/>
          <w:szCs w:val="24"/>
        </w:rPr>
        <w:t xml:space="preserve"> formou her, které je budou bavit a skrytě rozvíjet.  </w:t>
      </w:r>
    </w:p>
    <w:p w:rsidR="00025F8B" w:rsidRPr="00E15225" w:rsidRDefault="00025F8B" w:rsidP="00025F8B">
      <w:pPr>
        <w:autoSpaceDE w:val="0"/>
        <w:autoSpaceDN w:val="0"/>
        <w:adjustRightInd w:val="0"/>
        <w:jc w:val="both"/>
        <w:rPr>
          <w:rFonts w:ascii="Calibri" w:eastAsia="Calibri" w:hAnsi="Calibri" w:cs="Calibri"/>
          <w:sz w:val="24"/>
          <w:szCs w:val="24"/>
        </w:rPr>
      </w:pPr>
      <w:r>
        <w:rPr>
          <w:rFonts w:ascii="Calibri" w:eastAsia="Calibri" w:hAnsi="Calibri" w:cs="Calibri"/>
          <w:sz w:val="24"/>
          <w:szCs w:val="24"/>
        </w:rPr>
        <w:t>Cílem podpory je, že si děti i mládež č</w:t>
      </w:r>
      <w:r w:rsidRPr="0003279B">
        <w:rPr>
          <w:rFonts w:ascii="Calibri" w:eastAsia="Calibri" w:hAnsi="Calibri" w:cs="Calibri"/>
          <w:sz w:val="24"/>
          <w:szCs w:val="24"/>
        </w:rPr>
        <w:t xml:space="preserve">asem sami vytvoří návyk k pohybu a budou ho vyžadovat a domáhat se ho. Je nezbytné se jim tedy neustále věnovat a jejich aktivní činnost </w:t>
      </w:r>
      <w:r w:rsidRPr="00E15225">
        <w:rPr>
          <w:rFonts w:ascii="Calibri" w:eastAsia="Calibri" w:hAnsi="Calibri" w:cs="Calibri"/>
          <w:sz w:val="24"/>
          <w:szCs w:val="24"/>
        </w:rPr>
        <w:t xml:space="preserve">směřovat správným směrem a dle předpokladů dál rozvíjet. Díky této podpoře mohou být objeveny nové sportovní talenty z řad dětí a mládeže. </w:t>
      </w:r>
    </w:p>
    <w:p w:rsidR="00886F63" w:rsidRDefault="00886F63" w:rsidP="00025F8B">
      <w:pPr>
        <w:autoSpaceDE w:val="0"/>
        <w:autoSpaceDN w:val="0"/>
        <w:adjustRightInd w:val="0"/>
        <w:jc w:val="both"/>
        <w:rPr>
          <w:rFonts w:ascii="Calibri" w:eastAsia="Calibri" w:hAnsi="Calibri" w:cs="Calibri"/>
          <w:sz w:val="24"/>
          <w:szCs w:val="24"/>
          <w:u w:val="single"/>
        </w:rPr>
      </w:pPr>
    </w:p>
    <w:p w:rsidR="00025F8B" w:rsidRPr="00E15225" w:rsidRDefault="00025F8B" w:rsidP="00025F8B">
      <w:pPr>
        <w:autoSpaceDE w:val="0"/>
        <w:autoSpaceDN w:val="0"/>
        <w:adjustRightInd w:val="0"/>
        <w:jc w:val="both"/>
        <w:rPr>
          <w:rFonts w:ascii="Calibri" w:eastAsia="Calibri" w:hAnsi="Calibri" w:cs="Calibri"/>
          <w:sz w:val="24"/>
          <w:szCs w:val="24"/>
          <w:u w:val="single"/>
        </w:rPr>
      </w:pPr>
      <w:r w:rsidRPr="00E15225">
        <w:rPr>
          <w:rFonts w:ascii="Calibri" w:eastAsia="Calibri" w:hAnsi="Calibri" w:cs="Calibri"/>
          <w:sz w:val="24"/>
          <w:szCs w:val="24"/>
          <w:u w:val="single"/>
        </w:rPr>
        <w:t>Priority:</w:t>
      </w:r>
    </w:p>
    <w:p w:rsidR="00025F8B" w:rsidRPr="00E15225"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údržba stávajících sportovních zařízení ve vlastnictví obce, jejich případná modernizace v souladu s</w:t>
      </w:r>
      <w:r w:rsidR="00B150A1">
        <w:rPr>
          <w:rFonts w:ascii="Calibri" w:hAnsi="Calibri"/>
          <w:sz w:val="24"/>
          <w:szCs w:val="24"/>
        </w:rPr>
        <w:t xml:space="preserve"> potřebami obce </w:t>
      </w:r>
    </w:p>
    <w:p w:rsidR="00025F8B" w:rsidRPr="00E15225"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 xml:space="preserve">vybudování </w:t>
      </w:r>
      <w:proofErr w:type="spellStart"/>
      <w:r w:rsidRPr="00E15225">
        <w:rPr>
          <w:rFonts w:ascii="Calibri" w:hAnsi="Calibri"/>
          <w:sz w:val="24"/>
          <w:szCs w:val="24"/>
        </w:rPr>
        <w:t>o</w:t>
      </w:r>
      <w:r w:rsidRPr="00E15225">
        <w:rPr>
          <w:rFonts w:ascii="Calibri" w:hAnsi="Calibri"/>
          <w:color w:val="000000"/>
          <w:sz w:val="24"/>
          <w:szCs w:val="24"/>
        </w:rPr>
        <w:t>utdoorového</w:t>
      </w:r>
      <w:proofErr w:type="spellEnd"/>
      <w:r w:rsidRPr="00E15225">
        <w:rPr>
          <w:rFonts w:ascii="Calibri" w:hAnsi="Calibri"/>
          <w:color w:val="000000"/>
          <w:sz w:val="24"/>
          <w:szCs w:val="24"/>
        </w:rPr>
        <w:t xml:space="preserve"> hřiště</w:t>
      </w:r>
      <w:r w:rsidRPr="00E15225">
        <w:rPr>
          <w:rFonts w:ascii="Calibri" w:hAnsi="Calibri"/>
          <w:sz w:val="24"/>
          <w:szCs w:val="24"/>
        </w:rPr>
        <w:t>,</w:t>
      </w:r>
    </w:p>
    <w:p w:rsidR="00025F8B"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 xml:space="preserve">podpora, příp. </w:t>
      </w:r>
      <w:proofErr w:type="spellStart"/>
      <w:r w:rsidRPr="00E15225">
        <w:rPr>
          <w:rFonts w:ascii="Calibri" w:hAnsi="Calibri"/>
          <w:sz w:val="24"/>
          <w:szCs w:val="24"/>
        </w:rPr>
        <w:t>spolupořadatelství</w:t>
      </w:r>
      <w:proofErr w:type="spellEnd"/>
      <w:r w:rsidRPr="00E15225">
        <w:rPr>
          <w:rFonts w:ascii="Calibri" w:hAnsi="Calibri"/>
          <w:sz w:val="24"/>
          <w:szCs w:val="24"/>
        </w:rPr>
        <w:t>, sportovních akcí a her,</w:t>
      </w:r>
      <w:bookmarkStart w:id="0" w:name="_GoBack"/>
      <w:bookmarkEnd w:id="0"/>
    </w:p>
    <w:p w:rsidR="00025F8B" w:rsidRPr="00E15225"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 xml:space="preserve">podpora sportovních akcí a organizačního zajištění sportovních akcí pro děti </w:t>
      </w:r>
      <w:r w:rsidRPr="00E15225">
        <w:rPr>
          <w:rFonts w:ascii="Calibri" w:hAnsi="Calibri"/>
          <w:sz w:val="24"/>
          <w:szCs w:val="24"/>
        </w:rPr>
        <w:br/>
        <w:t>a mládež,</w:t>
      </w:r>
    </w:p>
    <w:p w:rsidR="00025F8B" w:rsidRPr="00E15225"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podpora a rozvoj talentovaných dětí a mládeže,</w:t>
      </w:r>
    </w:p>
    <w:p w:rsidR="00025F8B" w:rsidRPr="00E15225" w:rsidRDefault="00025F8B" w:rsidP="00025F8B">
      <w:pPr>
        <w:pStyle w:val="Odstavecseseznamem"/>
        <w:numPr>
          <w:ilvl w:val="0"/>
          <w:numId w:val="17"/>
        </w:numPr>
        <w:spacing w:after="8" w:line="248" w:lineRule="auto"/>
        <w:ind w:right="836"/>
        <w:jc w:val="both"/>
        <w:rPr>
          <w:rFonts w:ascii="Calibri" w:hAnsi="Calibri"/>
          <w:sz w:val="24"/>
          <w:szCs w:val="24"/>
        </w:rPr>
      </w:pPr>
      <w:r w:rsidRPr="00E15225">
        <w:rPr>
          <w:rFonts w:ascii="Calibri" w:hAnsi="Calibri"/>
          <w:sz w:val="24"/>
          <w:szCs w:val="24"/>
        </w:rPr>
        <w:t>příprava nových projektů zaměřených na sport dětí a mládeže dle rozpočtu a dotací.</w:t>
      </w:r>
    </w:p>
    <w:p w:rsidR="00886F63" w:rsidRDefault="00886F63" w:rsidP="00025F8B">
      <w:pPr>
        <w:spacing w:line="259" w:lineRule="auto"/>
        <w:ind w:left="45"/>
        <w:rPr>
          <w:rFonts w:ascii="Calibri" w:hAnsi="Calibri"/>
          <w:sz w:val="24"/>
          <w:szCs w:val="24"/>
        </w:rPr>
      </w:pPr>
    </w:p>
    <w:p w:rsidR="00025F8B" w:rsidRPr="00F20E3E" w:rsidRDefault="00025F8B" w:rsidP="00B150A1">
      <w:pPr>
        <w:spacing w:line="259" w:lineRule="auto"/>
        <w:rPr>
          <w:rFonts w:ascii="Calibri" w:hAnsi="Calibri"/>
          <w:sz w:val="24"/>
          <w:szCs w:val="24"/>
        </w:rPr>
      </w:pPr>
      <w:r w:rsidRPr="00F20E3E">
        <w:rPr>
          <w:rFonts w:ascii="Calibri" w:hAnsi="Calibri"/>
          <w:b/>
          <w:bCs/>
          <w:sz w:val="28"/>
          <w:szCs w:val="28"/>
        </w:rPr>
        <w:t>Sport pro všechny</w:t>
      </w:r>
    </w:p>
    <w:p w:rsidR="00025F8B" w:rsidRPr="00E15225" w:rsidRDefault="00025F8B" w:rsidP="00025F8B">
      <w:p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 xml:space="preserve">Sportem pro všechny se rozumí organizovaný i neorganizovaný sport a sportovní volnočasové aktivity určené širokým vrstvám obyvatel bez ohledu na věk, rasu, národnost, společenskou třídu nebo pohlaví. </w:t>
      </w:r>
    </w:p>
    <w:p w:rsidR="00025F8B" w:rsidRDefault="00025F8B" w:rsidP="00025F8B">
      <w:pPr>
        <w:autoSpaceDE w:val="0"/>
        <w:autoSpaceDN w:val="0"/>
        <w:adjustRightInd w:val="0"/>
        <w:jc w:val="both"/>
        <w:rPr>
          <w:rFonts w:ascii="Calibri" w:eastAsia="Calibri" w:hAnsi="Calibri" w:cs="Calibri"/>
          <w:sz w:val="24"/>
          <w:szCs w:val="24"/>
        </w:rPr>
      </w:pPr>
      <w:r w:rsidRPr="00E15225">
        <w:rPr>
          <w:rFonts w:ascii="Calibri" w:eastAsia="Calibri" w:hAnsi="Calibri" w:cs="Calibri"/>
          <w:sz w:val="24"/>
          <w:szCs w:val="24"/>
        </w:rPr>
        <w:t xml:space="preserve">Cílem je vytvoření kvalitních a finančně dostupných možností sportovního vyžití a aktivní zábavy pro všechny věkové kategorie a profesní skupiny vyskytující se na </w:t>
      </w:r>
      <w:r w:rsidRPr="00886F63">
        <w:rPr>
          <w:rFonts w:ascii="Calibri" w:eastAsia="Calibri" w:hAnsi="Calibri" w:cs="Calibri"/>
          <w:sz w:val="24"/>
          <w:szCs w:val="24"/>
        </w:rPr>
        <w:t xml:space="preserve">území </w:t>
      </w:r>
      <w:r w:rsidR="00EB5BBE">
        <w:rPr>
          <w:rFonts w:ascii="Calibri" w:eastAsia="Calibri" w:hAnsi="Calibri" w:cs="Calibri"/>
          <w:sz w:val="24"/>
          <w:szCs w:val="24"/>
        </w:rPr>
        <w:t xml:space="preserve">Obce </w:t>
      </w:r>
      <w:proofErr w:type="spellStart"/>
      <w:r w:rsidR="00EB5BBE">
        <w:rPr>
          <w:rFonts w:ascii="Calibri" w:eastAsia="Calibri" w:hAnsi="Calibri" w:cs="Calibri"/>
          <w:sz w:val="24"/>
          <w:szCs w:val="24"/>
        </w:rPr>
        <w:t>Běštín</w:t>
      </w:r>
      <w:proofErr w:type="spellEnd"/>
      <w:r w:rsidR="00886F63">
        <w:rPr>
          <w:rFonts w:ascii="Calibri" w:eastAsia="Calibri" w:hAnsi="Calibri" w:cs="Calibri"/>
          <w:sz w:val="24"/>
          <w:szCs w:val="24"/>
        </w:rPr>
        <w:t>.</w:t>
      </w:r>
    </w:p>
    <w:p w:rsidR="00886F63" w:rsidRPr="00E15225" w:rsidRDefault="00886F63" w:rsidP="00025F8B">
      <w:pPr>
        <w:autoSpaceDE w:val="0"/>
        <w:autoSpaceDN w:val="0"/>
        <w:adjustRightInd w:val="0"/>
        <w:jc w:val="both"/>
        <w:rPr>
          <w:rFonts w:ascii="Calibri" w:eastAsia="Calibri" w:hAnsi="Calibri" w:cs="Calibri"/>
          <w:sz w:val="24"/>
          <w:szCs w:val="24"/>
        </w:rPr>
      </w:pPr>
    </w:p>
    <w:p w:rsidR="00025F8B" w:rsidRPr="00E15225" w:rsidRDefault="00025F8B" w:rsidP="00025F8B">
      <w:pPr>
        <w:autoSpaceDE w:val="0"/>
        <w:autoSpaceDN w:val="0"/>
        <w:adjustRightInd w:val="0"/>
        <w:jc w:val="both"/>
        <w:rPr>
          <w:rFonts w:ascii="Calibri" w:eastAsia="Calibri" w:hAnsi="Calibri" w:cs="Calibri"/>
          <w:sz w:val="24"/>
          <w:szCs w:val="24"/>
          <w:u w:val="single"/>
        </w:rPr>
      </w:pPr>
      <w:r w:rsidRPr="00E15225">
        <w:rPr>
          <w:rFonts w:ascii="Calibri" w:eastAsia="Calibri" w:hAnsi="Calibri" w:cs="Calibri"/>
          <w:sz w:val="24"/>
          <w:szCs w:val="24"/>
          <w:u w:val="single"/>
        </w:rPr>
        <w:t>Priority:</w:t>
      </w:r>
    </w:p>
    <w:p w:rsidR="00025F8B" w:rsidRDefault="00025F8B" w:rsidP="00025F8B">
      <w:pPr>
        <w:pStyle w:val="Odstavecseseznamem"/>
        <w:numPr>
          <w:ilvl w:val="0"/>
          <w:numId w:val="19"/>
        </w:numPr>
        <w:spacing w:after="8" w:line="248" w:lineRule="auto"/>
        <w:ind w:right="836"/>
        <w:jc w:val="both"/>
        <w:rPr>
          <w:rFonts w:ascii="Calibri" w:hAnsi="Calibri"/>
          <w:sz w:val="24"/>
          <w:szCs w:val="24"/>
        </w:rPr>
      </w:pPr>
      <w:r w:rsidRPr="00E15225">
        <w:rPr>
          <w:rFonts w:ascii="Calibri" w:hAnsi="Calibri"/>
          <w:sz w:val="24"/>
          <w:szCs w:val="24"/>
        </w:rPr>
        <w:t xml:space="preserve">údržba stávajících sportovních zařízení ve vlastnictví obce, jejich případná modernizace v souladu s potřebami obce </w:t>
      </w:r>
      <w:r w:rsidR="00FF793A">
        <w:rPr>
          <w:rFonts w:ascii="Calibri" w:hAnsi="Calibri"/>
          <w:sz w:val="24"/>
          <w:szCs w:val="24"/>
        </w:rPr>
        <w:t>(</w:t>
      </w:r>
      <w:r w:rsidR="00EB5BBE">
        <w:rPr>
          <w:rFonts w:ascii="Calibri" w:hAnsi="Calibri"/>
          <w:sz w:val="24"/>
          <w:szCs w:val="24"/>
        </w:rPr>
        <w:t>vybavení zázemí sportovců</w:t>
      </w:r>
      <w:r w:rsidR="00FF793A">
        <w:rPr>
          <w:rFonts w:ascii="Calibri" w:hAnsi="Calibri"/>
          <w:sz w:val="24"/>
          <w:szCs w:val="24"/>
        </w:rPr>
        <w:t>)</w:t>
      </w:r>
    </w:p>
    <w:p w:rsidR="00EB5BBE" w:rsidRPr="00E15225" w:rsidRDefault="00EB5BBE" w:rsidP="00025F8B">
      <w:pPr>
        <w:pStyle w:val="Odstavecseseznamem"/>
        <w:numPr>
          <w:ilvl w:val="0"/>
          <w:numId w:val="19"/>
        </w:numPr>
        <w:spacing w:after="8" w:line="248" w:lineRule="auto"/>
        <w:ind w:right="836"/>
        <w:jc w:val="both"/>
        <w:rPr>
          <w:rFonts w:ascii="Calibri" w:hAnsi="Calibri"/>
          <w:sz w:val="24"/>
          <w:szCs w:val="24"/>
        </w:rPr>
      </w:pPr>
      <w:r>
        <w:rPr>
          <w:rFonts w:ascii="Calibri" w:hAnsi="Calibri"/>
          <w:sz w:val="24"/>
          <w:szCs w:val="24"/>
        </w:rPr>
        <w:t>získání pozemků pro sportoviště</w:t>
      </w:r>
    </w:p>
    <w:p w:rsidR="00025F8B" w:rsidRPr="00E15225" w:rsidRDefault="00EB5BBE" w:rsidP="00025F8B">
      <w:pPr>
        <w:pStyle w:val="Odstavecseseznamem"/>
        <w:numPr>
          <w:ilvl w:val="0"/>
          <w:numId w:val="19"/>
        </w:numPr>
        <w:spacing w:after="8" w:line="248" w:lineRule="auto"/>
        <w:ind w:right="836"/>
        <w:jc w:val="both"/>
        <w:rPr>
          <w:rFonts w:ascii="Calibri" w:hAnsi="Calibri"/>
          <w:sz w:val="24"/>
          <w:szCs w:val="24"/>
        </w:rPr>
      </w:pPr>
      <w:r>
        <w:rPr>
          <w:rFonts w:ascii="Calibri" w:hAnsi="Calibri"/>
          <w:sz w:val="24"/>
          <w:szCs w:val="24"/>
        </w:rPr>
        <w:t>pořízení</w:t>
      </w:r>
      <w:r w:rsidR="00025F8B" w:rsidRPr="00E15225">
        <w:rPr>
          <w:rFonts w:ascii="Calibri" w:hAnsi="Calibri"/>
          <w:sz w:val="24"/>
          <w:szCs w:val="24"/>
        </w:rPr>
        <w:t xml:space="preserve"> </w:t>
      </w:r>
      <w:proofErr w:type="spellStart"/>
      <w:r w:rsidR="00025F8B" w:rsidRPr="00E15225">
        <w:rPr>
          <w:rFonts w:ascii="Calibri" w:hAnsi="Calibri"/>
          <w:sz w:val="24"/>
          <w:szCs w:val="24"/>
        </w:rPr>
        <w:t>outdoor</w:t>
      </w:r>
      <w:proofErr w:type="spellEnd"/>
      <w:r w:rsidR="00025F8B" w:rsidRPr="00E15225">
        <w:rPr>
          <w:rFonts w:ascii="Calibri" w:hAnsi="Calibri"/>
          <w:sz w:val="24"/>
          <w:szCs w:val="24"/>
        </w:rPr>
        <w:t xml:space="preserve"> fitness prvků pro širší vrstvu obyvatel,</w:t>
      </w:r>
    </w:p>
    <w:p w:rsidR="00025F8B" w:rsidRPr="00E15225" w:rsidRDefault="00025F8B" w:rsidP="00025F8B">
      <w:pPr>
        <w:pStyle w:val="Odstavecseseznamem"/>
        <w:numPr>
          <w:ilvl w:val="0"/>
          <w:numId w:val="19"/>
        </w:numPr>
        <w:spacing w:after="8" w:line="248" w:lineRule="auto"/>
        <w:ind w:right="836"/>
        <w:jc w:val="both"/>
        <w:rPr>
          <w:rFonts w:ascii="Calibri" w:hAnsi="Calibri"/>
          <w:sz w:val="24"/>
          <w:szCs w:val="24"/>
        </w:rPr>
      </w:pPr>
      <w:r w:rsidRPr="00E15225">
        <w:rPr>
          <w:rFonts w:ascii="Calibri" w:hAnsi="Calibri"/>
          <w:sz w:val="24"/>
          <w:szCs w:val="24"/>
        </w:rPr>
        <w:t xml:space="preserve">podpora, příp. </w:t>
      </w:r>
      <w:proofErr w:type="spellStart"/>
      <w:r w:rsidRPr="00E15225">
        <w:rPr>
          <w:rFonts w:ascii="Calibri" w:hAnsi="Calibri"/>
          <w:sz w:val="24"/>
          <w:szCs w:val="24"/>
        </w:rPr>
        <w:t>spolupořadatelství</w:t>
      </w:r>
      <w:proofErr w:type="spellEnd"/>
      <w:r w:rsidRPr="00E15225">
        <w:rPr>
          <w:rFonts w:ascii="Calibri" w:hAnsi="Calibri"/>
          <w:sz w:val="24"/>
          <w:szCs w:val="24"/>
        </w:rPr>
        <w:t xml:space="preserve">, sportovních akcí, vesnických her </w:t>
      </w:r>
    </w:p>
    <w:p w:rsidR="00025F8B" w:rsidRPr="00E15225" w:rsidRDefault="00025F8B" w:rsidP="00025F8B">
      <w:pPr>
        <w:pStyle w:val="Odstavecseseznamem"/>
        <w:numPr>
          <w:ilvl w:val="0"/>
          <w:numId w:val="19"/>
        </w:numPr>
        <w:spacing w:after="8" w:line="248" w:lineRule="auto"/>
        <w:ind w:right="836"/>
        <w:jc w:val="both"/>
        <w:rPr>
          <w:rFonts w:ascii="Calibri" w:hAnsi="Calibri"/>
          <w:sz w:val="24"/>
          <w:szCs w:val="24"/>
        </w:rPr>
      </w:pPr>
      <w:r w:rsidRPr="00E15225">
        <w:rPr>
          <w:rFonts w:ascii="Calibri" w:hAnsi="Calibri"/>
          <w:sz w:val="24"/>
          <w:szCs w:val="24"/>
        </w:rPr>
        <w:t>podpora nejrůznějších pohybových aktivit (forma individuální dotace)</w:t>
      </w:r>
    </w:p>
    <w:p w:rsidR="00025F8B" w:rsidRPr="00E15225" w:rsidRDefault="00025F8B" w:rsidP="00025F8B">
      <w:pPr>
        <w:pStyle w:val="Odstavecseseznamem"/>
        <w:numPr>
          <w:ilvl w:val="0"/>
          <w:numId w:val="19"/>
        </w:numPr>
        <w:spacing w:after="8" w:line="248" w:lineRule="auto"/>
        <w:ind w:right="836"/>
        <w:jc w:val="both"/>
        <w:rPr>
          <w:rFonts w:ascii="Calibri" w:hAnsi="Calibri"/>
          <w:sz w:val="24"/>
          <w:szCs w:val="24"/>
        </w:rPr>
      </w:pPr>
      <w:r w:rsidRPr="00E15225">
        <w:rPr>
          <w:rFonts w:ascii="Calibri" w:hAnsi="Calibri"/>
          <w:sz w:val="24"/>
          <w:szCs w:val="24"/>
        </w:rPr>
        <w:t>příprava nových projektů zaměřených na sport dle rozpočtu a dotací,</w:t>
      </w:r>
    </w:p>
    <w:p w:rsidR="00025F8B" w:rsidRPr="00E15225" w:rsidRDefault="00025F8B" w:rsidP="00025F8B">
      <w:pPr>
        <w:pStyle w:val="Odstavecseseznamem"/>
        <w:numPr>
          <w:ilvl w:val="0"/>
          <w:numId w:val="19"/>
        </w:numPr>
        <w:spacing w:after="8" w:line="248" w:lineRule="auto"/>
        <w:ind w:right="836"/>
        <w:jc w:val="both"/>
        <w:rPr>
          <w:rFonts w:ascii="Calibri" w:hAnsi="Calibri"/>
          <w:sz w:val="24"/>
          <w:szCs w:val="24"/>
        </w:rPr>
      </w:pPr>
      <w:r w:rsidRPr="00E15225">
        <w:rPr>
          <w:rFonts w:ascii="Calibri" w:hAnsi="Calibri"/>
          <w:sz w:val="24"/>
          <w:szCs w:val="24"/>
        </w:rPr>
        <w:t xml:space="preserve">podpora úspěšných místních sportovců. </w:t>
      </w:r>
    </w:p>
    <w:p w:rsidR="00025F8B" w:rsidRDefault="00025F8B" w:rsidP="00025F8B">
      <w:pPr>
        <w:spacing w:after="8" w:line="248" w:lineRule="auto"/>
        <w:ind w:right="836"/>
        <w:jc w:val="both"/>
        <w:rPr>
          <w:rFonts w:ascii="Calibri" w:hAnsi="Calibri"/>
          <w:sz w:val="24"/>
          <w:szCs w:val="24"/>
        </w:rPr>
      </w:pPr>
    </w:p>
    <w:p w:rsidR="00025F8B" w:rsidRDefault="00025F8B" w:rsidP="00025F8B">
      <w:pPr>
        <w:spacing w:after="8" w:line="248" w:lineRule="auto"/>
        <w:ind w:right="836"/>
        <w:jc w:val="both"/>
        <w:rPr>
          <w:rFonts w:ascii="Calibri" w:hAnsi="Calibri"/>
        </w:rPr>
      </w:pPr>
    </w:p>
    <w:p w:rsidR="00025F8B" w:rsidRPr="000D5B5D" w:rsidRDefault="00025F8B" w:rsidP="00025F8B">
      <w:pPr>
        <w:jc w:val="both"/>
        <w:rPr>
          <w:rFonts w:ascii="Calibri" w:hAnsi="Calibri" w:cs="Calibri"/>
          <w:b/>
          <w:sz w:val="24"/>
          <w:szCs w:val="24"/>
        </w:rPr>
      </w:pPr>
      <w:r>
        <w:rPr>
          <w:rFonts w:ascii="Calibri" w:hAnsi="Calibri"/>
          <w:b/>
          <w:bCs/>
          <w:sz w:val="28"/>
          <w:szCs w:val="28"/>
        </w:rPr>
        <w:t xml:space="preserve">V. </w:t>
      </w:r>
      <w:r w:rsidRPr="000D5B5D">
        <w:rPr>
          <w:rFonts w:ascii="Calibri" w:hAnsi="Calibri"/>
          <w:b/>
          <w:bCs/>
          <w:sz w:val="28"/>
          <w:szCs w:val="28"/>
        </w:rPr>
        <w:t>Formy podpory sportu v</w:t>
      </w:r>
      <w:r>
        <w:rPr>
          <w:rFonts w:ascii="Calibri" w:hAnsi="Calibri"/>
          <w:b/>
          <w:bCs/>
          <w:sz w:val="28"/>
          <w:szCs w:val="28"/>
        </w:rPr>
        <w:t xml:space="preserve"> obci</w:t>
      </w:r>
    </w:p>
    <w:tbl>
      <w:tblPr>
        <w:tblW w:w="10075" w:type="dxa"/>
        <w:tblCellMar>
          <w:top w:w="50" w:type="dxa"/>
          <w:left w:w="0" w:type="dxa"/>
          <w:right w:w="0" w:type="dxa"/>
        </w:tblCellMar>
        <w:tblLook w:val="04A0"/>
      </w:tblPr>
      <w:tblGrid>
        <w:gridCol w:w="9650"/>
        <w:gridCol w:w="425"/>
      </w:tblGrid>
      <w:tr w:rsidR="00025F8B" w:rsidTr="00EA1DCA">
        <w:trPr>
          <w:trHeight w:val="816"/>
        </w:trPr>
        <w:tc>
          <w:tcPr>
            <w:tcW w:w="9650" w:type="dxa"/>
            <w:tcBorders>
              <w:top w:val="nil"/>
              <w:left w:val="nil"/>
              <w:bottom w:val="nil"/>
              <w:right w:val="nil"/>
            </w:tcBorders>
          </w:tcPr>
          <w:p w:rsidR="00025F8B" w:rsidRPr="00E15225" w:rsidRDefault="00EB5BBE" w:rsidP="00EA1DCA">
            <w:pPr>
              <w:autoSpaceDE w:val="0"/>
              <w:autoSpaceDN w:val="0"/>
              <w:adjustRightInd w:val="0"/>
              <w:jc w:val="both"/>
              <w:rPr>
                <w:rFonts w:ascii="Calibri" w:eastAsia="Calibri" w:hAnsi="Calibri" w:cs="Calibri"/>
                <w:sz w:val="24"/>
                <w:szCs w:val="24"/>
              </w:rPr>
            </w:pPr>
            <w:r>
              <w:rPr>
                <w:rFonts w:ascii="Calibri" w:eastAsia="Calibri" w:hAnsi="Calibri" w:cs="Calibri"/>
                <w:color w:val="000000"/>
                <w:sz w:val="24"/>
                <w:szCs w:val="24"/>
              </w:rPr>
              <w:t xml:space="preserve">Obec </w:t>
            </w:r>
            <w:proofErr w:type="spellStart"/>
            <w:r>
              <w:rPr>
                <w:rFonts w:ascii="Calibri" w:eastAsia="Calibri" w:hAnsi="Calibri" w:cs="Calibri"/>
                <w:color w:val="000000"/>
                <w:sz w:val="24"/>
                <w:szCs w:val="24"/>
              </w:rPr>
              <w:t>Běštín</w:t>
            </w:r>
            <w:proofErr w:type="spellEnd"/>
            <w:r w:rsidR="00886F63">
              <w:rPr>
                <w:rFonts w:ascii="Calibri" w:eastAsia="Calibri" w:hAnsi="Calibri" w:cs="Calibri"/>
                <w:color w:val="000000"/>
                <w:sz w:val="24"/>
                <w:szCs w:val="24"/>
              </w:rPr>
              <w:t xml:space="preserve"> </w:t>
            </w:r>
            <w:r w:rsidR="00025F8B" w:rsidRPr="00E15225">
              <w:rPr>
                <w:rFonts w:ascii="Calibri" w:eastAsia="Calibri" w:hAnsi="Calibri" w:cs="Calibri"/>
                <w:color w:val="000000"/>
                <w:sz w:val="24"/>
                <w:szCs w:val="24"/>
              </w:rPr>
              <w:t xml:space="preserve">nabízí ke sportování </w:t>
            </w:r>
            <w:r w:rsidR="00886F63">
              <w:rPr>
                <w:rFonts w:ascii="Calibri" w:eastAsia="Calibri" w:hAnsi="Calibri" w:cs="Calibri"/>
                <w:color w:val="000000"/>
                <w:sz w:val="24"/>
                <w:szCs w:val="24"/>
              </w:rPr>
              <w:t xml:space="preserve">sportovní </w:t>
            </w:r>
            <w:r>
              <w:rPr>
                <w:rFonts w:ascii="Calibri" w:eastAsia="Calibri" w:hAnsi="Calibri" w:cs="Calibri"/>
                <w:color w:val="000000"/>
                <w:sz w:val="24"/>
                <w:szCs w:val="24"/>
              </w:rPr>
              <w:t>hřiště</w:t>
            </w:r>
            <w:r w:rsidR="00886F63">
              <w:rPr>
                <w:rFonts w:ascii="Calibri" w:eastAsia="Calibri" w:hAnsi="Calibri" w:cs="Calibri"/>
                <w:color w:val="000000"/>
                <w:sz w:val="24"/>
                <w:szCs w:val="24"/>
              </w:rPr>
              <w:t xml:space="preserve"> </w:t>
            </w:r>
            <w:r>
              <w:rPr>
                <w:rFonts w:ascii="Calibri" w:eastAsia="Calibri" w:hAnsi="Calibri" w:cs="Calibri"/>
                <w:color w:val="000000"/>
                <w:sz w:val="24"/>
                <w:szCs w:val="24"/>
              </w:rPr>
              <w:t>ve středu obce.</w:t>
            </w:r>
            <w:r w:rsidR="00025F8B" w:rsidRPr="00E15225">
              <w:rPr>
                <w:rFonts w:ascii="Calibri" w:eastAsia="Calibri" w:hAnsi="Calibri" w:cs="Calibri"/>
                <w:color w:val="000000"/>
                <w:sz w:val="24"/>
                <w:szCs w:val="24"/>
              </w:rPr>
              <w:t xml:space="preserve"> </w:t>
            </w:r>
            <w:r w:rsidR="00025F8B" w:rsidRPr="00E15225">
              <w:rPr>
                <w:rFonts w:ascii="Calibri" w:eastAsia="Calibri" w:hAnsi="Calibri" w:cs="Calibri"/>
                <w:sz w:val="24"/>
                <w:szCs w:val="24"/>
              </w:rPr>
              <w:t xml:space="preserve">Okolí obce nabízí podmínky pro aktivní turistiku, cykloturistiku, pěší turistiku a další. Velkou výhodou je blízkost </w:t>
            </w:r>
            <w:r>
              <w:rPr>
                <w:rFonts w:ascii="Calibri" w:eastAsia="Calibri" w:hAnsi="Calibri" w:cs="Calibri"/>
                <w:sz w:val="24"/>
                <w:szCs w:val="24"/>
              </w:rPr>
              <w:t>Brdských lesů a PP Hřebeny</w:t>
            </w:r>
            <w:r w:rsidR="00025F8B" w:rsidRPr="00E15225">
              <w:rPr>
                <w:rFonts w:ascii="Calibri" w:eastAsia="Calibri" w:hAnsi="Calibri" w:cs="Calibri"/>
                <w:sz w:val="24"/>
                <w:szCs w:val="24"/>
              </w:rPr>
              <w:t>. Do obecné podpory spo</w:t>
            </w:r>
            <w:r w:rsidR="001054F2">
              <w:rPr>
                <w:rFonts w:ascii="Calibri" w:eastAsia="Calibri" w:hAnsi="Calibri" w:cs="Calibri"/>
                <w:sz w:val="24"/>
                <w:szCs w:val="24"/>
              </w:rPr>
              <w:t xml:space="preserve">rtu by se měli </w:t>
            </w:r>
            <w:proofErr w:type="gramStart"/>
            <w:r w:rsidR="001054F2">
              <w:rPr>
                <w:rFonts w:ascii="Calibri" w:eastAsia="Calibri" w:hAnsi="Calibri" w:cs="Calibri"/>
                <w:sz w:val="24"/>
                <w:szCs w:val="24"/>
              </w:rPr>
              <w:t xml:space="preserve">zapojit i </w:t>
            </w:r>
            <w:r w:rsidR="00025F8B" w:rsidRPr="00E15225">
              <w:rPr>
                <w:rFonts w:ascii="Calibri" w:eastAsia="Calibri" w:hAnsi="Calibri" w:cs="Calibri"/>
                <w:sz w:val="24"/>
                <w:szCs w:val="24"/>
              </w:rPr>
              <w:t xml:space="preserve"> </w:t>
            </w:r>
            <w:r>
              <w:rPr>
                <w:rFonts w:ascii="Calibri" w:eastAsia="Calibri" w:hAnsi="Calibri" w:cs="Calibri"/>
                <w:sz w:val="24"/>
                <w:szCs w:val="24"/>
              </w:rPr>
              <w:t>vedoucí</w:t>
            </w:r>
            <w:proofErr w:type="gramEnd"/>
            <w:r>
              <w:rPr>
                <w:rFonts w:ascii="Calibri" w:eastAsia="Calibri" w:hAnsi="Calibri" w:cs="Calibri"/>
                <w:sz w:val="24"/>
                <w:szCs w:val="24"/>
              </w:rPr>
              <w:t xml:space="preserve"> sportovních oddílů</w:t>
            </w:r>
            <w:r w:rsidR="00025F8B" w:rsidRPr="00E15225">
              <w:rPr>
                <w:rFonts w:ascii="Calibri" w:eastAsia="Calibri" w:hAnsi="Calibri" w:cs="Calibri"/>
                <w:sz w:val="24"/>
                <w:szCs w:val="24"/>
              </w:rPr>
              <w:t xml:space="preserve">. </w:t>
            </w:r>
          </w:p>
          <w:p w:rsidR="00025F8B" w:rsidRPr="00E15225" w:rsidRDefault="00025F8B" w:rsidP="00EA1DCA">
            <w:pPr>
              <w:autoSpaceDE w:val="0"/>
              <w:autoSpaceDN w:val="0"/>
              <w:adjustRightInd w:val="0"/>
              <w:jc w:val="both"/>
              <w:rPr>
                <w:b/>
                <w:sz w:val="24"/>
                <w:szCs w:val="24"/>
              </w:rPr>
            </w:pPr>
          </w:p>
          <w:p w:rsidR="00025F8B" w:rsidRPr="000A7804" w:rsidRDefault="00025F8B" w:rsidP="00EA1DCA">
            <w:pPr>
              <w:autoSpaceDE w:val="0"/>
              <w:autoSpaceDN w:val="0"/>
              <w:adjustRightInd w:val="0"/>
              <w:rPr>
                <w:rFonts w:ascii="Calibri" w:eastAsia="Calibri" w:hAnsi="Calibri" w:cs="Calibri"/>
                <w:b/>
                <w:sz w:val="24"/>
                <w:szCs w:val="24"/>
              </w:rPr>
            </w:pPr>
            <w:r w:rsidRPr="000A7804">
              <w:rPr>
                <w:rFonts w:ascii="Calibri" w:eastAsia="Calibri" w:hAnsi="Calibri" w:cs="Calibri"/>
                <w:b/>
                <w:sz w:val="24"/>
                <w:szCs w:val="24"/>
              </w:rPr>
              <w:t>Přímá finanční podpora</w:t>
            </w:r>
          </w:p>
          <w:p w:rsidR="00025F8B" w:rsidRPr="000A7804" w:rsidRDefault="00025F8B" w:rsidP="00EA1DCA">
            <w:pPr>
              <w:autoSpaceDE w:val="0"/>
              <w:autoSpaceDN w:val="0"/>
              <w:adjustRightInd w:val="0"/>
              <w:rPr>
                <w:rFonts w:ascii="Calibri" w:eastAsia="Calibri" w:hAnsi="Calibri" w:cs="Calibri"/>
                <w:sz w:val="24"/>
                <w:szCs w:val="24"/>
                <w:u w:val="single"/>
              </w:rPr>
            </w:pPr>
            <w:r w:rsidRPr="00E15225">
              <w:rPr>
                <w:rFonts w:ascii="Calibri" w:eastAsia="Calibri" w:hAnsi="Calibri" w:cs="Calibri"/>
                <w:sz w:val="24"/>
                <w:szCs w:val="24"/>
                <w:u w:val="single"/>
              </w:rPr>
              <w:t>Rozpočtovaná v rámci rozpočtu obce</w:t>
            </w:r>
            <w:r w:rsidRPr="000A7804">
              <w:rPr>
                <w:rFonts w:ascii="Calibri" w:eastAsia="Calibri" w:hAnsi="Calibri" w:cs="Calibri"/>
                <w:sz w:val="24"/>
                <w:szCs w:val="24"/>
                <w:u w:val="single"/>
              </w:rPr>
              <w:t>:</w:t>
            </w:r>
          </w:p>
          <w:p w:rsidR="0025735A" w:rsidRDefault="00025F8B" w:rsidP="00025F8B">
            <w:pPr>
              <w:pStyle w:val="Odstavecseseznamem"/>
              <w:numPr>
                <w:ilvl w:val="0"/>
                <w:numId w:val="22"/>
              </w:numPr>
              <w:autoSpaceDE w:val="0"/>
              <w:autoSpaceDN w:val="0"/>
              <w:adjustRightInd w:val="0"/>
              <w:ind w:left="0" w:firstLine="0"/>
              <w:rPr>
                <w:rFonts w:ascii="Calibri" w:eastAsia="Calibri" w:hAnsi="Calibri" w:cs="Calibri"/>
                <w:sz w:val="24"/>
                <w:szCs w:val="24"/>
              </w:rPr>
            </w:pPr>
            <w:r w:rsidRPr="00E15225">
              <w:rPr>
                <w:rFonts w:ascii="Calibri" w:eastAsia="Calibri" w:hAnsi="Calibri" w:cs="Calibri"/>
                <w:sz w:val="24"/>
                <w:szCs w:val="24"/>
              </w:rPr>
              <w:t>pořízení, údržba a opravy sportovních zařízení venkovních hřišť</w:t>
            </w:r>
            <w:r w:rsidR="00EB5BBE">
              <w:rPr>
                <w:rFonts w:ascii="Calibri" w:eastAsia="Calibri" w:hAnsi="Calibri" w:cs="Calibri"/>
                <w:sz w:val="24"/>
                <w:szCs w:val="24"/>
              </w:rPr>
              <w:t xml:space="preserve"> a zázemí sportovišť</w:t>
            </w:r>
            <w:r w:rsidRPr="00E15225">
              <w:rPr>
                <w:rFonts w:ascii="Calibri" w:eastAsia="Calibri" w:hAnsi="Calibri" w:cs="Calibri"/>
                <w:sz w:val="24"/>
                <w:szCs w:val="24"/>
              </w:rPr>
              <w:t xml:space="preserve"> v majetku obce,</w:t>
            </w:r>
          </w:p>
          <w:p w:rsidR="00025F8B" w:rsidRPr="00E15225" w:rsidRDefault="00025F8B" w:rsidP="0025735A">
            <w:pPr>
              <w:pStyle w:val="Odstavecseseznamem"/>
              <w:autoSpaceDE w:val="0"/>
              <w:autoSpaceDN w:val="0"/>
              <w:adjustRightInd w:val="0"/>
              <w:ind w:left="0"/>
              <w:rPr>
                <w:rFonts w:ascii="Calibri" w:eastAsia="Calibri" w:hAnsi="Calibri" w:cs="Calibri"/>
                <w:sz w:val="24"/>
                <w:szCs w:val="24"/>
              </w:rPr>
            </w:pPr>
            <w:r w:rsidRPr="00E15225">
              <w:rPr>
                <w:rFonts w:ascii="Calibri" w:eastAsia="Calibri" w:hAnsi="Calibri" w:cs="Calibri"/>
                <w:sz w:val="24"/>
                <w:szCs w:val="24"/>
              </w:rPr>
              <w:t xml:space="preserve"> </w:t>
            </w:r>
          </w:p>
          <w:p w:rsidR="00025F8B" w:rsidRPr="00E15225" w:rsidRDefault="00025F8B" w:rsidP="00EA1DCA">
            <w:pPr>
              <w:autoSpaceDE w:val="0"/>
              <w:autoSpaceDN w:val="0"/>
              <w:adjustRightInd w:val="0"/>
              <w:rPr>
                <w:rFonts w:ascii="Calibri" w:eastAsia="Calibri" w:hAnsi="Calibri" w:cs="Calibri"/>
                <w:sz w:val="24"/>
                <w:szCs w:val="24"/>
                <w:u w:val="single"/>
              </w:rPr>
            </w:pPr>
            <w:r w:rsidRPr="00E15225">
              <w:rPr>
                <w:rFonts w:ascii="Calibri" w:eastAsia="Calibri" w:hAnsi="Calibri" w:cs="Calibri"/>
                <w:sz w:val="24"/>
                <w:szCs w:val="24"/>
                <w:u w:val="single"/>
              </w:rPr>
              <w:t xml:space="preserve">Poskytovaná v rámci příspěvku na provoz </w:t>
            </w:r>
            <w:r w:rsidR="00EB5BBE">
              <w:rPr>
                <w:rFonts w:ascii="Calibri" w:eastAsia="Calibri" w:hAnsi="Calibri" w:cs="Calibri"/>
                <w:sz w:val="24"/>
                <w:szCs w:val="24"/>
                <w:u w:val="single"/>
              </w:rPr>
              <w:t>spolků v obci</w:t>
            </w:r>
            <w:r w:rsidRPr="00E15225">
              <w:rPr>
                <w:rFonts w:ascii="Calibri" w:eastAsia="Calibri" w:hAnsi="Calibri" w:cs="Calibri"/>
                <w:sz w:val="24"/>
                <w:szCs w:val="24"/>
                <w:u w:val="single"/>
              </w:rPr>
              <w:t xml:space="preserve">: </w:t>
            </w:r>
          </w:p>
          <w:p w:rsidR="00025F8B" w:rsidRDefault="00025F8B" w:rsidP="00025F8B">
            <w:pPr>
              <w:pStyle w:val="Odstavecseseznamem"/>
              <w:numPr>
                <w:ilvl w:val="0"/>
                <w:numId w:val="22"/>
              </w:numPr>
              <w:autoSpaceDE w:val="0"/>
              <w:autoSpaceDN w:val="0"/>
              <w:adjustRightInd w:val="0"/>
              <w:ind w:left="0" w:firstLine="0"/>
              <w:rPr>
                <w:rFonts w:ascii="Calibri" w:eastAsia="Calibri" w:hAnsi="Calibri" w:cs="Calibri"/>
                <w:sz w:val="24"/>
                <w:szCs w:val="24"/>
              </w:rPr>
            </w:pPr>
            <w:r w:rsidRPr="00E15225">
              <w:rPr>
                <w:rFonts w:ascii="Calibri" w:eastAsia="Calibri" w:hAnsi="Calibri" w:cs="Calibri"/>
                <w:sz w:val="24"/>
                <w:szCs w:val="24"/>
              </w:rPr>
              <w:t>z příspěvku na provoz jsou spolufinancovány náklady sou</w:t>
            </w:r>
            <w:r w:rsidR="001054F2">
              <w:rPr>
                <w:rFonts w:ascii="Calibri" w:eastAsia="Calibri" w:hAnsi="Calibri" w:cs="Calibri"/>
                <w:sz w:val="24"/>
                <w:szCs w:val="24"/>
              </w:rPr>
              <w:t>visející s pořádáním nebo účast</w:t>
            </w:r>
            <w:r w:rsidRPr="00E15225">
              <w:rPr>
                <w:rFonts w:ascii="Calibri" w:eastAsia="Calibri" w:hAnsi="Calibri" w:cs="Calibri"/>
                <w:sz w:val="24"/>
                <w:szCs w:val="24"/>
              </w:rPr>
              <w:t xml:space="preserve">í </w:t>
            </w:r>
            <w:r w:rsidR="00EB5BBE">
              <w:rPr>
                <w:rFonts w:ascii="Calibri" w:eastAsia="Calibri" w:hAnsi="Calibri" w:cs="Calibri"/>
                <w:sz w:val="24"/>
                <w:szCs w:val="24"/>
              </w:rPr>
              <w:t>spolků</w:t>
            </w:r>
            <w:r w:rsidRPr="00E15225">
              <w:rPr>
                <w:rFonts w:ascii="Calibri" w:eastAsia="Calibri" w:hAnsi="Calibri" w:cs="Calibri"/>
                <w:sz w:val="24"/>
                <w:szCs w:val="24"/>
              </w:rPr>
              <w:t xml:space="preserve"> na sportovních akcích a soutěžích. </w:t>
            </w:r>
          </w:p>
          <w:p w:rsidR="0025735A" w:rsidRPr="00E15225" w:rsidRDefault="0025735A" w:rsidP="0025735A">
            <w:pPr>
              <w:pStyle w:val="Odstavecseseznamem"/>
              <w:autoSpaceDE w:val="0"/>
              <w:autoSpaceDN w:val="0"/>
              <w:adjustRightInd w:val="0"/>
              <w:ind w:left="0"/>
              <w:rPr>
                <w:rFonts w:ascii="Calibri" w:eastAsia="Calibri" w:hAnsi="Calibri" w:cs="Calibri"/>
                <w:sz w:val="24"/>
                <w:szCs w:val="24"/>
              </w:rPr>
            </w:pPr>
          </w:p>
          <w:p w:rsidR="00025F8B" w:rsidRPr="00D4519E" w:rsidRDefault="00025F8B" w:rsidP="00D4519E">
            <w:pPr>
              <w:autoSpaceDE w:val="0"/>
              <w:autoSpaceDN w:val="0"/>
              <w:adjustRightInd w:val="0"/>
              <w:rPr>
                <w:rFonts w:ascii="Calibri" w:eastAsia="Calibri" w:hAnsi="Calibri" w:cs="Calibri"/>
                <w:sz w:val="24"/>
                <w:szCs w:val="24"/>
                <w:u w:val="single"/>
              </w:rPr>
            </w:pPr>
            <w:r w:rsidRPr="00E15225">
              <w:rPr>
                <w:rFonts w:ascii="Calibri" w:eastAsia="Calibri" w:hAnsi="Calibri" w:cs="Calibri"/>
                <w:sz w:val="24"/>
                <w:szCs w:val="24"/>
                <w:u w:val="single"/>
              </w:rPr>
              <w:t xml:space="preserve">Poskytovaná jako </w:t>
            </w:r>
            <w:r w:rsidR="006156BF">
              <w:rPr>
                <w:rFonts w:ascii="Calibri" w:eastAsia="Calibri" w:hAnsi="Calibri" w:cs="Calibri"/>
                <w:sz w:val="24"/>
                <w:szCs w:val="24"/>
                <w:u w:val="single"/>
              </w:rPr>
              <w:t xml:space="preserve">individuální </w:t>
            </w:r>
            <w:r w:rsidRPr="00E15225">
              <w:rPr>
                <w:rFonts w:ascii="Calibri" w:eastAsia="Calibri" w:hAnsi="Calibri" w:cs="Calibri"/>
                <w:sz w:val="24"/>
                <w:szCs w:val="24"/>
                <w:u w:val="single"/>
              </w:rPr>
              <w:t>dotace v</w:t>
            </w:r>
            <w:r w:rsidR="00FD1CB5">
              <w:rPr>
                <w:rFonts w:ascii="Calibri" w:eastAsia="Calibri" w:hAnsi="Calibri" w:cs="Calibri"/>
                <w:sz w:val="24"/>
                <w:szCs w:val="24"/>
                <w:u w:val="single"/>
              </w:rPr>
              <w:t> </w:t>
            </w:r>
            <w:r w:rsidRPr="00E15225">
              <w:rPr>
                <w:rFonts w:ascii="Calibri" w:eastAsia="Calibri" w:hAnsi="Calibri" w:cs="Calibri"/>
                <w:sz w:val="24"/>
                <w:szCs w:val="24"/>
                <w:u w:val="single"/>
              </w:rPr>
              <w:t>souladu</w:t>
            </w:r>
            <w:r w:rsidR="00FD1CB5">
              <w:rPr>
                <w:rFonts w:ascii="Calibri" w:eastAsia="Calibri" w:hAnsi="Calibri" w:cs="Calibri"/>
                <w:sz w:val="24"/>
                <w:szCs w:val="24"/>
                <w:u w:val="single"/>
              </w:rPr>
              <w:t xml:space="preserve"> s</w:t>
            </w:r>
            <w:r w:rsidR="006156BF">
              <w:rPr>
                <w:rFonts w:ascii="Calibri" w:eastAsia="Calibri" w:hAnsi="Calibri" w:cs="Calibri"/>
                <w:sz w:val="24"/>
                <w:szCs w:val="24"/>
                <w:u w:val="single"/>
              </w:rPr>
              <w:t>e zákonem č.250/2000Sb., ve znění pozdějších předpisů</w:t>
            </w:r>
          </w:p>
          <w:p w:rsidR="00656798" w:rsidRDefault="00656798" w:rsidP="00656798">
            <w:pPr>
              <w:pStyle w:val="Odstavecseseznamem"/>
              <w:numPr>
                <w:ilvl w:val="0"/>
                <w:numId w:val="22"/>
              </w:numPr>
              <w:autoSpaceDE w:val="0"/>
              <w:autoSpaceDN w:val="0"/>
              <w:adjustRightInd w:val="0"/>
              <w:ind w:left="0" w:firstLine="0"/>
              <w:rPr>
                <w:rFonts w:ascii="Calibri" w:eastAsia="Calibri" w:hAnsi="Calibri" w:cs="Calibri"/>
                <w:sz w:val="24"/>
                <w:szCs w:val="24"/>
              </w:rPr>
            </w:pPr>
            <w:r>
              <w:rPr>
                <w:rFonts w:ascii="Calibri" w:eastAsia="Calibri" w:hAnsi="Calibri" w:cs="Calibri"/>
                <w:sz w:val="24"/>
                <w:szCs w:val="24"/>
              </w:rPr>
              <w:t>neziskovým organizacím na základě žádosti.</w:t>
            </w:r>
          </w:p>
          <w:p w:rsidR="00025F8B" w:rsidRDefault="00025F8B" w:rsidP="00EA1DCA">
            <w:pPr>
              <w:ind w:right="3366"/>
              <w:jc w:val="both"/>
              <w:rPr>
                <w:b/>
                <w:sz w:val="24"/>
                <w:szCs w:val="24"/>
              </w:rPr>
            </w:pPr>
          </w:p>
          <w:p w:rsidR="00025F8B" w:rsidRDefault="00025F8B" w:rsidP="00EA1DCA">
            <w:pPr>
              <w:ind w:right="3366"/>
              <w:jc w:val="both"/>
            </w:pPr>
          </w:p>
        </w:tc>
        <w:tc>
          <w:tcPr>
            <w:tcW w:w="425" w:type="dxa"/>
            <w:tcBorders>
              <w:top w:val="nil"/>
              <w:left w:val="nil"/>
              <w:bottom w:val="nil"/>
              <w:right w:val="nil"/>
            </w:tcBorders>
            <w:vAlign w:val="center"/>
          </w:tcPr>
          <w:p w:rsidR="00025F8B" w:rsidRDefault="00025F8B" w:rsidP="00EA1DCA"/>
        </w:tc>
      </w:tr>
    </w:tbl>
    <w:p w:rsidR="00025F8B" w:rsidRPr="000E238F" w:rsidRDefault="00025F8B" w:rsidP="00025F8B">
      <w:pPr>
        <w:pStyle w:val="Nadpis1"/>
        <w:spacing w:before="0" w:after="0"/>
        <w:rPr>
          <w:rFonts w:ascii="Calibri" w:hAnsi="Calibri"/>
          <w:sz w:val="24"/>
          <w:szCs w:val="24"/>
        </w:rPr>
      </w:pPr>
      <w:r w:rsidRPr="000E238F">
        <w:rPr>
          <w:rFonts w:ascii="Calibri" w:hAnsi="Calibri"/>
          <w:sz w:val="24"/>
          <w:szCs w:val="24"/>
        </w:rPr>
        <w:t>Nepřímá podpora</w:t>
      </w:r>
    </w:p>
    <w:p w:rsidR="00025F8B" w:rsidRPr="00E15225" w:rsidRDefault="00025F8B" w:rsidP="00025F8B">
      <w:pPr>
        <w:numPr>
          <w:ilvl w:val="0"/>
          <w:numId w:val="25"/>
        </w:numPr>
        <w:spacing w:after="8" w:line="248" w:lineRule="auto"/>
        <w:ind w:right="836" w:hanging="360"/>
        <w:jc w:val="both"/>
        <w:rPr>
          <w:rFonts w:ascii="Calibri" w:hAnsi="Calibri"/>
          <w:sz w:val="24"/>
          <w:szCs w:val="24"/>
        </w:rPr>
      </w:pPr>
      <w:r w:rsidRPr="00E15225">
        <w:rPr>
          <w:rFonts w:ascii="Calibri" w:hAnsi="Calibri"/>
          <w:sz w:val="24"/>
          <w:szCs w:val="24"/>
        </w:rPr>
        <w:t xml:space="preserve">údržba stávajících sportovních zařízení, vybavení k volnočasovým aktivitám apod., </w:t>
      </w:r>
    </w:p>
    <w:p w:rsidR="00025F8B" w:rsidRPr="00E15225" w:rsidRDefault="00025F8B" w:rsidP="00025F8B">
      <w:pPr>
        <w:numPr>
          <w:ilvl w:val="0"/>
          <w:numId w:val="25"/>
        </w:numPr>
        <w:spacing w:after="8" w:line="248" w:lineRule="auto"/>
        <w:ind w:right="836" w:hanging="360"/>
        <w:jc w:val="both"/>
        <w:rPr>
          <w:rFonts w:ascii="Calibri" w:hAnsi="Calibri"/>
          <w:sz w:val="24"/>
          <w:szCs w:val="24"/>
        </w:rPr>
      </w:pPr>
      <w:r w:rsidRPr="00E15225">
        <w:rPr>
          <w:rFonts w:ascii="Calibri" w:hAnsi="Calibri"/>
          <w:sz w:val="24"/>
          <w:szCs w:val="24"/>
        </w:rPr>
        <w:t xml:space="preserve">zveřejňování pořádaných sportovních akcí a jejich výsledků, </w:t>
      </w:r>
    </w:p>
    <w:p w:rsidR="00025F8B" w:rsidRPr="00E15225" w:rsidRDefault="00025F8B" w:rsidP="00025F8B">
      <w:pPr>
        <w:numPr>
          <w:ilvl w:val="0"/>
          <w:numId w:val="25"/>
        </w:numPr>
        <w:spacing w:after="8" w:line="248" w:lineRule="auto"/>
        <w:ind w:right="836" w:hanging="360"/>
        <w:jc w:val="both"/>
        <w:rPr>
          <w:rFonts w:ascii="Calibri" w:hAnsi="Calibri"/>
          <w:sz w:val="24"/>
          <w:szCs w:val="24"/>
        </w:rPr>
      </w:pPr>
      <w:r w:rsidRPr="00E15225">
        <w:rPr>
          <w:rFonts w:ascii="Calibri" w:hAnsi="Calibri"/>
          <w:sz w:val="24"/>
          <w:szCs w:val="24"/>
        </w:rPr>
        <w:t xml:space="preserve">propagace sportovních akcí v místním tisku, možnost uveřejňování postřehů a informací z jednotlivých sportovních akcí, </w:t>
      </w:r>
    </w:p>
    <w:p w:rsidR="00025F8B" w:rsidRPr="00E15225" w:rsidRDefault="00025F8B" w:rsidP="00025F8B">
      <w:pPr>
        <w:numPr>
          <w:ilvl w:val="0"/>
          <w:numId w:val="25"/>
        </w:numPr>
        <w:spacing w:after="8" w:line="248" w:lineRule="auto"/>
        <w:ind w:right="836" w:hanging="360"/>
        <w:jc w:val="both"/>
        <w:rPr>
          <w:rFonts w:ascii="Calibri" w:hAnsi="Calibri"/>
          <w:sz w:val="24"/>
          <w:szCs w:val="24"/>
        </w:rPr>
      </w:pPr>
      <w:r w:rsidRPr="00E15225">
        <w:rPr>
          <w:rFonts w:ascii="Calibri" w:hAnsi="Calibri"/>
          <w:sz w:val="24"/>
          <w:szCs w:val="24"/>
        </w:rPr>
        <w:t xml:space="preserve">možnost bezplatného využívání sportovního zázemí ve vlastnictví obce při pořádání sportovních akcí  </w:t>
      </w:r>
    </w:p>
    <w:p w:rsidR="00025F8B" w:rsidRPr="00E15225" w:rsidRDefault="00025F8B" w:rsidP="00025F8B">
      <w:pPr>
        <w:numPr>
          <w:ilvl w:val="0"/>
          <w:numId w:val="25"/>
        </w:numPr>
        <w:spacing w:after="8" w:line="248" w:lineRule="auto"/>
        <w:ind w:right="836" w:hanging="360"/>
        <w:jc w:val="both"/>
        <w:rPr>
          <w:rFonts w:ascii="Calibri" w:hAnsi="Calibri"/>
          <w:sz w:val="24"/>
          <w:szCs w:val="24"/>
        </w:rPr>
      </w:pPr>
      <w:r w:rsidRPr="00E15225">
        <w:rPr>
          <w:rFonts w:ascii="Calibri" w:hAnsi="Calibri"/>
          <w:sz w:val="24"/>
          <w:szCs w:val="24"/>
        </w:rPr>
        <w:t>možnost bezplatného využívání pozemků</w:t>
      </w:r>
      <w:r w:rsidR="00D4519E">
        <w:rPr>
          <w:rFonts w:ascii="Calibri" w:hAnsi="Calibri"/>
          <w:sz w:val="24"/>
          <w:szCs w:val="24"/>
        </w:rPr>
        <w:t xml:space="preserve"> ve vlastnictví obce </w:t>
      </w:r>
      <w:r w:rsidRPr="00E15225">
        <w:rPr>
          <w:rFonts w:ascii="Calibri" w:hAnsi="Calibri"/>
          <w:sz w:val="24"/>
          <w:szCs w:val="24"/>
        </w:rPr>
        <w:t xml:space="preserve">při pořádání sportovních akcí. </w:t>
      </w:r>
    </w:p>
    <w:p w:rsidR="00025F8B" w:rsidRPr="000E238F" w:rsidRDefault="00025F8B" w:rsidP="00025F8B">
      <w:pPr>
        <w:spacing w:after="8" w:line="248" w:lineRule="auto"/>
        <w:ind w:right="836"/>
        <w:jc w:val="both"/>
        <w:rPr>
          <w:rFonts w:ascii="Calibri" w:hAnsi="Calibri"/>
          <w:sz w:val="24"/>
          <w:szCs w:val="24"/>
        </w:rPr>
      </w:pPr>
    </w:p>
    <w:p w:rsidR="00025F8B" w:rsidRPr="000E238F" w:rsidRDefault="00025F8B" w:rsidP="00025F8B">
      <w:pPr>
        <w:spacing w:line="259" w:lineRule="auto"/>
        <w:rPr>
          <w:rFonts w:ascii="Calibri" w:hAnsi="Calibri"/>
          <w:sz w:val="24"/>
          <w:szCs w:val="24"/>
        </w:rPr>
      </w:pPr>
    </w:p>
    <w:p w:rsidR="00025F8B" w:rsidRPr="00AE4EEB" w:rsidRDefault="00025F8B" w:rsidP="00025F8B">
      <w:pPr>
        <w:jc w:val="both"/>
        <w:rPr>
          <w:rFonts w:ascii="Calibri" w:hAnsi="Calibri" w:cs="Calibri"/>
          <w:b/>
          <w:sz w:val="28"/>
          <w:szCs w:val="28"/>
        </w:rPr>
      </w:pPr>
      <w:r>
        <w:rPr>
          <w:rFonts w:ascii="Calibri" w:hAnsi="Calibri" w:cs="Calibri"/>
          <w:b/>
          <w:sz w:val="28"/>
          <w:szCs w:val="28"/>
        </w:rPr>
        <w:t>VI. Závěr</w:t>
      </w:r>
    </w:p>
    <w:p w:rsidR="00025F8B" w:rsidRPr="00E15225" w:rsidRDefault="00025F8B" w:rsidP="00025F8B">
      <w:pPr>
        <w:autoSpaceDE w:val="0"/>
        <w:autoSpaceDN w:val="0"/>
        <w:adjustRightInd w:val="0"/>
        <w:rPr>
          <w:rFonts w:ascii="Calibri" w:eastAsia="Calibri" w:hAnsi="Calibri" w:cs="Calibri"/>
          <w:sz w:val="24"/>
          <w:szCs w:val="24"/>
        </w:rPr>
      </w:pPr>
      <w:r w:rsidRPr="00E15225">
        <w:rPr>
          <w:rFonts w:ascii="Calibri" w:eastAsia="Calibri" w:hAnsi="Calibri" w:cs="Calibri"/>
          <w:sz w:val="24"/>
          <w:szCs w:val="24"/>
        </w:rPr>
        <w:t xml:space="preserve">Strategický plán rozvoje sportu </w:t>
      </w:r>
      <w:r w:rsidR="009D100B">
        <w:rPr>
          <w:rFonts w:ascii="Calibri" w:eastAsia="Calibri" w:hAnsi="Calibri" w:cs="Calibri"/>
          <w:sz w:val="24"/>
          <w:szCs w:val="24"/>
        </w:rPr>
        <w:t>v</w:t>
      </w:r>
      <w:r w:rsidR="00EB5BBE">
        <w:rPr>
          <w:rFonts w:ascii="Calibri" w:eastAsia="Calibri" w:hAnsi="Calibri" w:cs="Calibri"/>
          <w:sz w:val="24"/>
          <w:szCs w:val="24"/>
        </w:rPr>
        <w:t xml:space="preserve"> Obci </w:t>
      </w:r>
      <w:proofErr w:type="spellStart"/>
      <w:r w:rsidR="00EB5BBE">
        <w:rPr>
          <w:rFonts w:ascii="Calibri" w:eastAsia="Calibri" w:hAnsi="Calibri" w:cs="Calibri"/>
          <w:sz w:val="24"/>
          <w:szCs w:val="24"/>
        </w:rPr>
        <w:t>Běštín</w:t>
      </w:r>
      <w:proofErr w:type="spellEnd"/>
      <w:r w:rsidRPr="00E15225">
        <w:rPr>
          <w:rFonts w:ascii="Calibri" w:eastAsia="Calibri" w:hAnsi="Calibri" w:cs="Calibri"/>
          <w:sz w:val="24"/>
          <w:szCs w:val="24"/>
        </w:rPr>
        <w:t xml:space="preserve"> byl schválen</w:t>
      </w:r>
      <w:r w:rsidR="009D100B">
        <w:rPr>
          <w:rFonts w:ascii="Calibri" w:eastAsia="Calibri" w:hAnsi="Calibri" w:cs="Calibri"/>
          <w:sz w:val="24"/>
          <w:szCs w:val="24"/>
        </w:rPr>
        <w:t xml:space="preserve"> na zasedání Zastupitelstva </w:t>
      </w:r>
      <w:r w:rsidR="00EB5BBE">
        <w:rPr>
          <w:rFonts w:ascii="Calibri" w:eastAsia="Calibri" w:hAnsi="Calibri" w:cs="Calibri"/>
          <w:sz w:val="24"/>
          <w:szCs w:val="24"/>
        </w:rPr>
        <w:t>obce</w:t>
      </w:r>
      <w:r w:rsidR="009D100B">
        <w:rPr>
          <w:rFonts w:ascii="Calibri" w:eastAsia="Calibri" w:hAnsi="Calibri" w:cs="Calibri"/>
          <w:sz w:val="24"/>
          <w:szCs w:val="24"/>
        </w:rPr>
        <w:t xml:space="preserve"> </w:t>
      </w:r>
      <w:proofErr w:type="spellStart"/>
      <w:r w:rsidR="00EB5BBE">
        <w:rPr>
          <w:rFonts w:ascii="Calibri" w:eastAsia="Calibri" w:hAnsi="Calibri" w:cs="Calibri"/>
          <w:sz w:val="24"/>
          <w:szCs w:val="24"/>
        </w:rPr>
        <w:t>Běštín</w:t>
      </w:r>
      <w:proofErr w:type="spellEnd"/>
      <w:r w:rsidRPr="00E15225">
        <w:rPr>
          <w:rFonts w:ascii="Calibri" w:eastAsia="Calibri" w:hAnsi="Calibri" w:cs="Calibri"/>
          <w:sz w:val="24"/>
          <w:szCs w:val="24"/>
        </w:rPr>
        <w:t xml:space="preserve"> dne </w:t>
      </w:r>
      <w:r w:rsidR="00EB5BBE">
        <w:rPr>
          <w:rFonts w:ascii="Calibri" w:eastAsia="Calibri" w:hAnsi="Calibri" w:cs="Calibri"/>
          <w:sz w:val="24"/>
          <w:szCs w:val="24"/>
        </w:rPr>
        <w:t>3</w:t>
      </w:r>
      <w:r w:rsidR="009D100B">
        <w:rPr>
          <w:rFonts w:ascii="Calibri" w:eastAsia="Calibri" w:hAnsi="Calibri" w:cs="Calibri"/>
          <w:sz w:val="24"/>
          <w:szCs w:val="24"/>
        </w:rPr>
        <w:t xml:space="preserve">. </w:t>
      </w:r>
      <w:r w:rsidR="00EB5BBE">
        <w:rPr>
          <w:rFonts w:ascii="Calibri" w:eastAsia="Calibri" w:hAnsi="Calibri" w:cs="Calibri"/>
          <w:sz w:val="24"/>
          <w:szCs w:val="24"/>
        </w:rPr>
        <w:t>září</w:t>
      </w:r>
      <w:r w:rsidRPr="009D100B">
        <w:rPr>
          <w:rFonts w:ascii="Calibri" w:eastAsia="Calibri" w:hAnsi="Calibri" w:cs="Calibri"/>
          <w:sz w:val="24"/>
          <w:szCs w:val="24"/>
        </w:rPr>
        <w:t xml:space="preserve"> 2018 usnesením č</w:t>
      </w:r>
      <w:r w:rsidR="00FD1CB5">
        <w:rPr>
          <w:rFonts w:ascii="Calibri" w:eastAsia="Calibri" w:hAnsi="Calibri" w:cs="Calibri"/>
          <w:sz w:val="24"/>
          <w:szCs w:val="24"/>
        </w:rPr>
        <w:t xml:space="preserve">. </w:t>
      </w:r>
      <w:r w:rsidR="00851E41">
        <w:rPr>
          <w:rFonts w:ascii="Calibri" w:eastAsia="Calibri" w:hAnsi="Calibri" w:cs="Calibri"/>
          <w:sz w:val="24"/>
          <w:szCs w:val="24"/>
        </w:rPr>
        <w:t>3/47</w:t>
      </w:r>
      <w:r w:rsidR="00FD1CB5">
        <w:rPr>
          <w:rFonts w:ascii="Calibri" w:eastAsia="Calibri" w:hAnsi="Calibri" w:cs="Calibri"/>
          <w:sz w:val="24"/>
          <w:szCs w:val="24"/>
        </w:rPr>
        <w:t>/2018.</w:t>
      </w:r>
    </w:p>
    <w:p w:rsidR="00025F8B" w:rsidRPr="00E15225" w:rsidRDefault="00025F8B" w:rsidP="00025F8B">
      <w:pPr>
        <w:rPr>
          <w:rFonts w:ascii="Calibri" w:eastAsia="Calibri" w:hAnsi="Calibri" w:cs="Calibri"/>
          <w:sz w:val="24"/>
          <w:szCs w:val="24"/>
        </w:rPr>
      </w:pPr>
      <w:r w:rsidRPr="00E15225">
        <w:rPr>
          <w:rFonts w:ascii="Calibri" w:eastAsia="Calibri" w:hAnsi="Calibri" w:cs="Calibri"/>
          <w:sz w:val="24"/>
          <w:szCs w:val="24"/>
        </w:rPr>
        <w:t xml:space="preserve">Strategický plán rozvoje sportu </w:t>
      </w:r>
      <w:r w:rsidRPr="009D100B">
        <w:rPr>
          <w:rFonts w:ascii="Calibri" w:eastAsia="Calibri" w:hAnsi="Calibri" w:cs="Calibri"/>
          <w:sz w:val="24"/>
          <w:szCs w:val="24"/>
        </w:rPr>
        <w:t>v</w:t>
      </w:r>
      <w:r w:rsidR="00EB5BBE">
        <w:rPr>
          <w:rFonts w:ascii="Calibri" w:eastAsia="Calibri" w:hAnsi="Calibri" w:cs="Calibri"/>
          <w:sz w:val="24"/>
          <w:szCs w:val="24"/>
        </w:rPr>
        <w:t xml:space="preserve"> Obci </w:t>
      </w:r>
      <w:proofErr w:type="spellStart"/>
      <w:r w:rsidR="00EB5BBE">
        <w:rPr>
          <w:rFonts w:ascii="Calibri" w:eastAsia="Calibri" w:hAnsi="Calibri" w:cs="Calibri"/>
          <w:sz w:val="24"/>
          <w:szCs w:val="24"/>
        </w:rPr>
        <w:t>Běštín</w:t>
      </w:r>
      <w:proofErr w:type="spellEnd"/>
      <w:r w:rsidRPr="00E15225">
        <w:rPr>
          <w:rFonts w:ascii="Calibri" w:eastAsia="Calibri" w:hAnsi="Calibri" w:cs="Calibri"/>
          <w:sz w:val="24"/>
          <w:szCs w:val="24"/>
        </w:rPr>
        <w:t xml:space="preserve"> je zveřejněn na webových stránkách obce </w:t>
      </w:r>
      <w:hyperlink r:id="rId7" w:history="1">
        <w:r w:rsidR="00EB5BBE" w:rsidRPr="00EC60FD">
          <w:rPr>
            <w:rStyle w:val="Hypertextovodkaz"/>
            <w:rFonts w:ascii="Calibri" w:eastAsia="Calibri" w:hAnsi="Calibri" w:cs="Calibri"/>
            <w:sz w:val="24"/>
            <w:szCs w:val="24"/>
          </w:rPr>
          <w:t>www.obecbestin.cz</w:t>
        </w:r>
      </w:hyperlink>
      <w:r w:rsidRPr="00E15225">
        <w:rPr>
          <w:rFonts w:ascii="Calibri" w:eastAsia="Calibri" w:hAnsi="Calibri" w:cs="Calibri"/>
          <w:sz w:val="24"/>
          <w:szCs w:val="24"/>
        </w:rPr>
        <w:t xml:space="preserve"> a je dostupný v listinné podobě na obecním úřadu</w:t>
      </w:r>
      <w:r w:rsidR="009D100B">
        <w:rPr>
          <w:rFonts w:ascii="Calibri" w:eastAsia="Calibri" w:hAnsi="Calibri" w:cs="Calibri"/>
          <w:sz w:val="24"/>
          <w:szCs w:val="24"/>
        </w:rPr>
        <w:t>.</w:t>
      </w:r>
    </w:p>
    <w:p w:rsidR="00025F8B" w:rsidRDefault="00025F8B" w:rsidP="00025F8B">
      <w:pPr>
        <w:rPr>
          <w:rFonts w:ascii="Calibri" w:eastAsia="Calibri" w:hAnsi="Calibri" w:cs="Calibri"/>
        </w:rPr>
      </w:pPr>
    </w:p>
    <w:p w:rsidR="000D5B5D" w:rsidRDefault="000D5B5D" w:rsidP="00F20E3E">
      <w:pPr>
        <w:jc w:val="both"/>
        <w:rPr>
          <w:rFonts w:ascii="Calibri" w:hAnsi="Calibri" w:cs="Calibri"/>
          <w:b/>
          <w:sz w:val="24"/>
          <w:szCs w:val="24"/>
        </w:rPr>
      </w:pPr>
    </w:p>
    <w:p w:rsidR="007620AF" w:rsidRDefault="007620AF" w:rsidP="00F20E3E">
      <w:pPr>
        <w:jc w:val="both"/>
        <w:rPr>
          <w:rFonts w:ascii="Calibri" w:hAnsi="Calibri" w:cs="Calibri"/>
          <w:b/>
          <w:sz w:val="24"/>
          <w:szCs w:val="24"/>
        </w:rPr>
      </w:pPr>
    </w:p>
    <w:p w:rsidR="007620AF" w:rsidRDefault="007620AF" w:rsidP="00F20E3E">
      <w:pPr>
        <w:jc w:val="both"/>
        <w:rPr>
          <w:rFonts w:ascii="Calibri" w:hAnsi="Calibri" w:cs="Calibri"/>
          <w:b/>
          <w:sz w:val="24"/>
          <w:szCs w:val="24"/>
        </w:rPr>
      </w:pPr>
    </w:p>
    <w:p w:rsidR="007620AF" w:rsidRDefault="007620AF" w:rsidP="00F20E3E">
      <w:pPr>
        <w:jc w:val="both"/>
        <w:rPr>
          <w:rFonts w:ascii="Calibri" w:hAnsi="Calibri" w:cs="Calibri"/>
          <w:b/>
          <w:sz w:val="24"/>
          <w:szCs w:val="24"/>
        </w:rPr>
      </w:pPr>
    </w:p>
    <w:p w:rsidR="007620AF" w:rsidRPr="007620AF" w:rsidRDefault="007620AF" w:rsidP="00F20E3E">
      <w:pPr>
        <w:jc w:val="both"/>
        <w:rPr>
          <w:rFonts w:ascii="Calibri" w:hAnsi="Calibri" w:cs="Calibri"/>
          <w:sz w:val="24"/>
          <w:szCs w:val="24"/>
        </w:rPr>
      </w:pPr>
    </w:p>
    <w:sectPr w:rsidR="007620AF" w:rsidRPr="007620AF" w:rsidSect="00B513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211630"/>
    <w:multiLevelType w:val="hybridMultilevel"/>
    <w:tmpl w:val="A96AFA0A"/>
    <w:lvl w:ilvl="0" w:tplc="D798987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67610">
      <w:start w:val="1"/>
      <w:numFmt w:val="bullet"/>
      <w:lvlText w:val=""/>
      <w:lvlJc w:val="left"/>
      <w:pPr>
        <w:ind w:left="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8844A6">
      <w:start w:val="1"/>
      <w:numFmt w:val="bullet"/>
      <w:lvlText w:val="▪"/>
      <w:lvlJc w:val="left"/>
      <w:pPr>
        <w:ind w:left="1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C27DDA">
      <w:start w:val="1"/>
      <w:numFmt w:val="bullet"/>
      <w:lvlText w:val="•"/>
      <w:lvlJc w:val="left"/>
      <w:pPr>
        <w:ind w:left="2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1E2540">
      <w:start w:val="1"/>
      <w:numFmt w:val="bullet"/>
      <w:lvlText w:val="o"/>
      <w:lvlJc w:val="left"/>
      <w:pPr>
        <w:ind w:left="3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DA8D70">
      <w:start w:val="1"/>
      <w:numFmt w:val="bullet"/>
      <w:lvlText w:val="▪"/>
      <w:lvlJc w:val="left"/>
      <w:pPr>
        <w:ind w:left="3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E6292E">
      <w:start w:val="1"/>
      <w:numFmt w:val="bullet"/>
      <w:lvlText w:val="•"/>
      <w:lvlJc w:val="left"/>
      <w:pPr>
        <w:ind w:left="4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1E224A">
      <w:start w:val="1"/>
      <w:numFmt w:val="bullet"/>
      <w:lvlText w:val="o"/>
      <w:lvlJc w:val="left"/>
      <w:pPr>
        <w:ind w:left="5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D43CD6">
      <w:start w:val="1"/>
      <w:numFmt w:val="bullet"/>
      <w:lvlText w:val="▪"/>
      <w:lvlJc w:val="left"/>
      <w:pPr>
        <w:ind w:left="6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17E617D5"/>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3E422F"/>
    <w:multiLevelType w:val="hybridMultilevel"/>
    <w:tmpl w:val="6EFA0EFA"/>
    <w:lvl w:ilvl="0" w:tplc="0405000D">
      <w:start w:val="1"/>
      <w:numFmt w:val="bullet"/>
      <w:lvlText w:val=""/>
      <w:lvlJc w:val="left"/>
      <w:pPr>
        <w:ind w:left="56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EBEAAD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0CEF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85A0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0E44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CDCA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A8BC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245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A4CA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AB2F5A"/>
    <w:multiLevelType w:val="hybridMultilevel"/>
    <w:tmpl w:val="7BC6C908"/>
    <w:lvl w:ilvl="0" w:tplc="EECC8B54">
      <w:numFmt w:val="bullet"/>
      <w:lvlText w:val="-"/>
      <w:lvlJc w:val="left"/>
      <w:pPr>
        <w:ind w:left="420" w:hanging="360"/>
      </w:pPr>
      <w:rPr>
        <w:rFonts w:ascii="Calibri" w:eastAsia="Calibr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nsid w:val="1FD67C6F"/>
    <w:multiLevelType w:val="hybridMultilevel"/>
    <w:tmpl w:val="F006BB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78724C"/>
    <w:multiLevelType w:val="hybridMultilevel"/>
    <w:tmpl w:val="55FC012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4334676"/>
    <w:multiLevelType w:val="hybridMultilevel"/>
    <w:tmpl w:val="D7185EF2"/>
    <w:lvl w:ilvl="0" w:tplc="EC9017C2">
      <w:start w:val="1"/>
      <w:numFmt w:val="bullet"/>
      <w:lvlText w:val=""/>
      <w:lvlJc w:val="left"/>
      <w:pPr>
        <w:ind w:left="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72E122">
      <w:start w:val="1"/>
      <w:numFmt w:val="bullet"/>
      <w:lvlText w:val="o"/>
      <w:lvlJc w:val="left"/>
      <w:pPr>
        <w:ind w:left="1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121F58">
      <w:start w:val="1"/>
      <w:numFmt w:val="bullet"/>
      <w:lvlText w:val="▪"/>
      <w:lvlJc w:val="left"/>
      <w:pPr>
        <w:ind w:left="2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D209C0">
      <w:start w:val="1"/>
      <w:numFmt w:val="bullet"/>
      <w:lvlText w:val="•"/>
      <w:lvlJc w:val="left"/>
      <w:pPr>
        <w:ind w:left="3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4AC5B8">
      <w:start w:val="1"/>
      <w:numFmt w:val="bullet"/>
      <w:lvlText w:val="o"/>
      <w:lvlJc w:val="left"/>
      <w:pPr>
        <w:ind w:left="3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74C77E">
      <w:start w:val="1"/>
      <w:numFmt w:val="bullet"/>
      <w:lvlText w:val="▪"/>
      <w:lvlJc w:val="left"/>
      <w:pPr>
        <w:ind w:left="4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B6FC44">
      <w:start w:val="1"/>
      <w:numFmt w:val="bullet"/>
      <w:lvlText w:val="•"/>
      <w:lvlJc w:val="left"/>
      <w:pPr>
        <w:ind w:left="5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8092B4">
      <w:start w:val="1"/>
      <w:numFmt w:val="bullet"/>
      <w:lvlText w:val="o"/>
      <w:lvlJc w:val="left"/>
      <w:pPr>
        <w:ind w:left="6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34AEAE">
      <w:start w:val="1"/>
      <w:numFmt w:val="bullet"/>
      <w:lvlText w:val="▪"/>
      <w:lvlJc w:val="left"/>
      <w:pPr>
        <w:ind w:left="6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423B24ED"/>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93546CB"/>
    <w:multiLevelType w:val="hybridMultilevel"/>
    <w:tmpl w:val="3C18F71C"/>
    <w:lvl w:ilvl="0" w:tplc="D506D04E">
      <w:numFmt w:val="bullet"/>
      <w:lvlText w:val=""/>
      <w:lvlJc w:val="left"/>
      <w:pPr>
        <w:ind w:left="715" w:hanging="360"/>
      </w:pPr>
      <w:rPr>
        <w:rFonts w:ascii="Calibri" w:eastAsia="Calibri" w:hAnsi="Calibri" w:cs="Calibri"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11">
    <w:nsid w:val="4A3D5B58"/>
    <w:multiLevelType w:val="hybridMultilevel"/>
    <w:tmpl w:val="05B8B7B6"/>
    <w:lvl w:ilvl="0" w:tplc="76BA597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26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8ED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6F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2D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E25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29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6D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A6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B553E91"/>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B611839"/>
    <w:multiLevelType w:val="hybridMultilevel"/>
    <w:tmpl w:val="04D24242"/>
    <w:lvl w:ilvl="0" w:tplc="D506D04E">
      <w:numFmt w:val="bullet"/>
      <w:lvlText w:val=""/>
      <w:lvlJc w:val="left"/>
      <w:pPr>
        <w:ind w:left="720" w:hanging="360"/>
      </w:pPr>
      <w:rPr>
        <w:rFonts w:ascii="Calibri" w:eastAsia="Calibri" w:hAnsi="Calibri" w:cs="Calibri" w:hint="default"/>
      </w:rPr>
    </w:lvl>
    <w:lvl w:ilvl="1" w:tplc="73C825B6">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0A47676"/>
    <w:multiLevelType w:val="hybridMultilevel"/>
    <w:tmpl w:val="B668559E"/>
    <w:lvl w:ilvl="0" w:tplc="0F0CBF2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EAAD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0CEF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85A0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0E44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CDCA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A8BC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245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A4CA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1877A7D"/>
    <w:multiLevelType w:val="hybridMultilevel"/>
    <w:tmpl w:val="8312C7B0"/>
    <w:lvl w:ilvl="0" w:tplc="F710EB40">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1FD1BA9"/>
    <w:multiLevelType w:val="hybridMultilevel"/>
    <w:tmpl w:val="D146F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36287E"/>
    <w:multiLevelType w:val="hybridMultilevel"/>
    <w:tmpl w:val="4D285036"/>
    <w:lvl w:ilvl="0" w:tplc="0405000D">
      <w:start w:val="1"/>
      <w:numFmt w:val="bullet"/>
      <w:lvlText w:val=""/>
      <w:lvlJc w:val="left"/>
      <w:pPr>
        <w:ind w:left="420" w:hanging="360"/>
      </w:pPr>
      <w:rPr>
        <w:rFonts w:ascii="Wingdings" w:hAnsi="Wingdings"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nsid w:val="6485036D"/>
    <w:multiLevelType w:val="hybridMultilevel"/>
    <w:tmpl w:val="530EA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8600715"/>
    <w:multiLevelType w:val="hybridMultilevel"/>
    <w:tmpl w:val="D526A87C"/>
    <w:lvl w:ilvl="0" w:tplc="0405000D">
      <w:start w:val="1"/>
      <w:numFmt w:val="bullet"/>
      <w:lvlText w:val=""/>
      <w:lvlJc w:val="left"/>
      <w:pPr>
        <w:ind w:left="420" w:hanging="360"/>
      </w:pPr>
      <w:rPr>
        <w:rFonts w:ascii="Wingdings" w:hAnsi="Wingdings"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nsid w:val="68AE1DED"/>
    <w:multiLevelType w:val="hybridMultilevel"/>
    <w:tmpl w:val="A0E27114"/>
    <w:lvl w:ilvl="0" w:tplc="8D4AF6E4">
      <w:start w:val="1"/>
      <w:numFmt w:val="lowerLetter"/>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83056">
      <w:start w:val="1"/>
      <w:numFmt w:val="bullet"/>
      <w:lvlText w:val=""/>
      <w:lvlJc w:val="left"/>
      <w:pPr>
        <w:ind w:left="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EA9D28">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04190C">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E48D88">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DEDE20">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8A1A38">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CE5BF4">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EC9744">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70732D91"/>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0FB2C87"/>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6296727"/>
    <w:multiLevelType w:val="hybridMultilevel"/>
    <w:tmpl w:val="71F67A60"/>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69C0E42"/>
    <w:multiLevelType w:val="hybridMultilevel"/>
    <w:tmpl w:val="6B9CDD8A"/>
    <w:lvl w:ilvl="0" w:tplc="0405000D">
      <w:start w:val="1"/>
      <w:numFmt w:val="bullet"/>
      <w:lvlText w:val=""/>
      <w:lvlJc w:val="left"/>
      <w:pPr>
        <w:ind w:left="420" w:hanging="360"/>
      </w:pPr>
      <w:rPr>
        <w:rFonts w:ascii="Wingdings" w:hAnsi="Wingdings"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2"/>
  </w:num>
  <w:num w:numId="4">
    <w:abstractNumId w:val="9"/>
  </w:num>
  <w:num w:numId="5">
    <w:abstractNumId w:val="3"/>
  </w:num>
  <w:num w:numId="6">
    <w:abstractNumId w:val="12"/>
  </w:num>
  <w:num w:numId="7">
    <w:abstractNumId w:val="21"/>
  </w:num>
  <w:num w:numId="8">
    <w:abstractNumId w:val="15"/>
  </w:num>
  <w:num w:numId="9">
    <w:abstractNumId w:val="11"/>
  </w:num>
  <w:num w:numId="10">
    <w:abstractNumId w:val="16"/>
  </w:num>
  <w:num w:numId="11">
    <w:abstractNumId w:val="18"/>
  </w:num>
  <w:num w:numId="12">
    <w:abstractNumId w:val="5"/>
  </w:num>
  <w:num w:numId="13">
    <w:abstractNumId w:val="17"/>
  </w:num>
  <w:num w:numId="14">
    <w:abstractNumId w:val="2"/>
  </w:num>
  <w:num w:numId="15">
    <w:abstractNumId w:val="24"/>
  </w:num>
  <w:num w:numId="16">
    <w:abstractNumId w:val="19"/>
  </w:num>
  <w:num w:numId="17">
    <w:abstractNumId w:val="6"/>
  </w:num>
  <w:num w:numId="18">
    <w:abstractNumId w:val="8"/>
  </w:num>
  <w:num w:numId="19">
    <w:abstractNumId w:val="7"/>
  </w:num>
  <w:num w:numId="20">
    <w:abstractNumId w:val="20"/>
  </w:num>
  <w:num w:numId="21">
    <w:abstractNumId w:val="14"/>
  </w:num>
  <w:num w:numId="22">
    <w:abstractNumId w:val="23"/>
  </w:num>
  <w:num w:numId="23">
    <w:abstractNumId w:val="13"/>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2741"/>
    <w:rsid w:val="00002C19"/>
    <w:rsid w:val="00025F8B"/>
    <w:rsid w:val="0003279B"/>
    <w:rsid w:val="000418F2"/>
    <w:rsid w:val="00046BC2"/>
    <w:rsid w:val="00051798"/>
    <w:rsid w:val="00071160"/>
    <w:rsid w:val="0007169F"/>
    <w:rsid w:val="0007413E"/>
    <w:rsid w:val="00091C4C"/>
    <w:rsid w:val="000A0AA1"/>
    <w:rsid w:val="000B7E07"/>
    <w:rsid w:val="000C1C29"/>
    <w:rsid w:val="000C1F89"/>
    <w:rsid w:val="000C4ABB"/>
    <w:rsid w:val="000D5B5D"/>
    <w:rsid w:val="000E238F"/>
    <w:rsid w:val="000F5393"/>
    <w:rsid w:val="001054F2"/>
    <w:rsid w:val="00110CFF"/>
    <w:rsid w:val="001228B3"/>
    <w:rsid w:val="00150DC1"/>
    <w:rsid w:val="00164B1B"/>
    <w:rsid w:val="001766B4"/>
    <w:rsid w:val="001978B1"/>
    <w:rsid w:val="001A202C"/>
    <w:rsid w:val="001C4507"/>
    <w:rsid w:val="001E6DA0"/>
    <w:rsid w:val="001F2A76"/>
    <w:rsid w:val="001F75DF"/>
    <w:rsid w:val="002048DB"/>
    <w:rsid w:val="00223B5B"/>
    <w:rsid w:val="00236F9B"/>
    <w:rsid w:val="00245435"/>
    <w:rsid w:val="00252E0C"/>
    <w:rsid w:val="0025735A"/>
    <w:rsid w:val="00264461"/>
    <w:rsid w:val="002859E4"/>
    <w:rsid w:val="002D1BE6"/>
    <w:rsid w:val="002E3200"/>
    <w:rsid w:val="00307D0F"/>
    <w:rsid w:val="00324A13"/>
    <w:rsid w:val="00337446"/>
    <w:rsid w:val="0035105E"/>
    <w:rsid w:val="003527D6"/>
    <w:rsid w:val="00381468"/>
    <w:rsid w:val="0038637C"/>
    <w:rsid w:val="00395CD4"/>
    <w:rsid w:val="003B7F90"/>
    <w:rsid w:val="003D0F60"/>
    <w:rsid w:val="00404416"/>
    <w:rsid w:val="00413B4C"/>
    <w:rsid w:val="00421A50"/>
    <w:rsid w:val="0042376C"/>
    <w:rsid w:val="0045702D"/>
    <w:rsid w:val="00462235"/>
    <w:rsid w:val="00475744"/>
    <w:rsid w:val="00491436"/>
    <w:rsid w:val="00492570"/>
    <w:rsid w:val="004A0E8A"/>
    <w:rsid w:val="004A2FFA"/>
    <w:rsid w:val="004C221F"/>
    <w:rsid w:val="00500732"/>
    <w:rsid w:val="00500F4E"/>
    <w:rsid w:val="00501C7E"/>
    <w:rsid w:val="00505B59"/>
    <w:rsid w:val="00522237"/>
    <w:rsid w:val="005275F4"/>
    <w:rsid w:val="0055304A"/>
    <w:rsid w:val="0058276B"/>
    <w:rsid w:val="00582807"/>
    <w:rsid w:val="00597BB6"/>
    <w:rsid w:val="005B5F80"/>
    <w:rsid w:val="005F0987"/>
    <w:rsid w:val="00604BB4"/>
    <w:rsid w:val="0061104E"/>
    <w:rsid w:val="006156BF"/>
    <w:rsid w:val="00627D7E"/>
    <w:rsid w:val="006413A0"/>
    <w:rsid w:val="00656798"/>
    <w:rsid w:val="00672E4D"/>
    <w:rsid w:val="00694617"/>
    <w:rsid w:val="006B7690"/>
    <w:rsid w:val="006C1CD0"/>
    <w:rsid w:val="006F37AE"/>
    <w:rsid w:val="006F45B0"/>
    <w:rsid w:val="006F7EA7"/>
    <w:rsid w:val="007012EE"/>
    <w:rsid w:val="0071045A"/>
    <w:rsid w:val="007147C7"/>
    <w:rsid w:val="00717838"/>
    <w:rsid w:val="00734014"/>
    <w:rsid w:val="00753922"/>
    <w:rsid w:val="0075432B"/>
    <w:rsid w:val="007620AF"/>
    <w:rsid w:val="007774A7"/>
    <w:rsid w:val="00784033"/>
    <w:rsid w:val="00784589"/>
    <w:rsid w:val="007A4CA9"/>
    <w:rsid w:val="007C1865"/>
    <w:rsid w:val="007C1F9A"/>
    <w:rsid w:val="007E2B94"/>
    <w:rsid w:val="0081678D"/>
    <w:rsid w:val="00820795"/>
    <w:rsid w:val="00821EA6"/>
    <w:rsid w:val="00836AFD"/>
    <w:rsid w:val="00847DF7"/>
    <w:rsid w:val="00851E41"/>
    <w:rsid w:val="00855992"/>
    <w:rsid w:val="00876DAC"/>
    <w:rsid w:val="00886F63"/>
    <w:rsid w:val="0089483B"/>
    <w:rsid w:val="008A2964"/>
    <w:rsid w:val="008C4B7F"/>
    <w:rsid w:val="008D5310"/>
    <w:rsid w:val="008E609A"/>
    <w:rsid w:val="008F21FE"/>
    <w:rsid w:val="0091775F"/>
    <w:rsid w:val="0094162D"/>
    <w:rsid w:val="00951517"/>
    <w:rsid w:val="00966769"/>
    <w:rsid w:val="009729B3"/>
    <w:rsid w:val="00977256"/>
    <w:rsid w:val="00977409"/>
    <w:rsid w:val="0099221C"/>
    <w:rsid w:val="009C1E81"/>
    <w:rsid w:val="009C2694"/>
    <w:rsid w:val="009D100B"/>
    <w:rsid w:val="00A50F4B"/>
    <w:rsid w:val="00A543A5"/>
    <w:rsid w:val="00A607F2"/>
    <w:rsid w:val="00A66DA2"/>
    <w:rsid w:val="00A70B05"/>
    <w:rsid w:val="00A73AB6"/>
    <w:rsid w:val="00A92DD6"/>
    <w:rsid w:val="00AD01BB"/>
    <w:rsid w:val="00AD147F"/>
    <w:rsid w:val="00AE3A9E"/>
    <w:rsid w:val="00AE4EEB"/>
    <w:rsid w:val="00AE7173"/>
    <w:rsid w:val="00B030AF"/>
    <w:rsid w:val="00B150A1"/>
    <w:rsid w:val="00B17C13"/>
    <w:rsid w:val="00B205B8"/>
    <w:rsid w:val="00B513EF"/>
    <w:rsid w:val="00B52009"/>
    <w:rsid w:val="00B63CC6"/>
    <w:rsid w:val="00B65D56"/>
    <w:rsid w:val="00B87A46"/>
    <w:rsid w:val="00BA10EC"/>
    <w:rsid w:val="00BB2632"/>
    <w:rsid w:val="00BC0E9A"/>
    <w:rsid w:val="00BD662F"/>
    <w:rsid w:val="00BE2AF5"/>
    <w:rsid w:val="00BE7ADC"/>
    <w:rsid w:val="00C00C28"/>
    <w:rsid w:val="00C0486E"/>
    <w:rsid w:val="00C059F5"/>
    <w:rsid w:val="00C20C0D"/>
    <w:rsid w:val="00C3562C"/>
    <w:rsid w:val="00C54471"/>
    <w:rsid w:val="00C831BA"/>
    <w:rsid w:val="00CB5AB8"/>
    <w:rsid w:val="00CF64B7"/>
    <w:rsid w:val="00D4519E"/>
    <w:rsid w:val="00D571F9"/>
    <w:rsid w:val="00D61185"/>
    <w:rsid w:val="00D61D85"/>
    <w:rsid w:val="00DB3165"/>
    <w:rsid w:val="00DC45C5"/>
    <w:rsid w:val="00DF07B4"/>
    <w:rsid w:val="00DF2BBA"/>
    <w:rsid w:val="00DF6F49"/>
    <w:rsid w:val="00E07496"/>
    <w:rsid w:val="00E15225"/>
    <w:rsid w:val="00E30134"/>
    <w:rsid w:val="00E45536"/>
    <w:rsid w:val="00E64C00"/>
    <w:rsid w:val="00E65BD8"/>
    <w:rsid w:val="00E73F67"/>
    <w:rsid w:val="00E76135"/>
    <w:rsid w:val="00EA1DCA"/>
    <w:rsid w:val="00EB5BBE"/>
    <w:rsid w:val="00EE2741"/>
    <w:rsid w:val="00EF5DB8"/>
    <w:rsid w:val="00F017ED"/>
    <w:rsid w:val="00F045C2"/>
    <w:rsid w:val="00F20E3E"/>
    <w:rsid w:val="00F45BCE"/>
    <w:rsid w:val="00F46EC1"/>
    <w:rsid w:val="00F54105"/>
    <w:rsid w:val="00F76848"/>
    <w:rsid w:val="00F76A3A"/>
    <w:rsid w:val="00F770D7"/>
    <w:rsid w:val="00F9408E"/>
    <w:rsid w:val="00FB1DFB"/>
    <w:rsid w:val="00FC1A32"/>
    <w:rsid w:val="00FC378B"/>
    <w:rsid w:val="00FC4869"/>
    <w:rsid w:val="00FD1428"/>
    <w:rsid w:val="00FD1534"/>
    <w:rsid w:val="00FD1CB5"/>
    <w:rsid w:val="00FD317A"/>
    <w:rsid w:val="00FE6055"/>
    <w:rsid w:val="00FF793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1D85"/>
    <w:rPr>
      <w:rFonts w:ascii="Times New Roman" w:eastAsia="Times New Roman" w:hAnsi="Times New Roman"/>
    </w:rPr>
  </w:style>
  <w:style w:type="paragraph" w:styleId="Nadpis1">
    <w:name w:val="heading 1"/>
    <w:basedOn w:val="Normln"/>
    <w:next w:val="Normln"/>
    <w:link w:val="Nadpis1Char"/>
    <w:uiPriority w:val="9"/>
    <w:qFormat/>
    <w:rsid w:val="00F54105"/>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EE2741"/>
    <w:rPr>
      <w:color w:val="0000FF"/>
      <w:u w:val="single"/>
    </w:rPr>
  </w:style>
  <w:style w:type="character" w:customStyle="1" w:styleId="honorific-prefix">
    <w:name w:val="honorific-prefix"/>
    <w:basedOn w:val="Standardnpsmoodstavce"/>
    <w:rsid w:val="00EE2741"/>
  </w:style>
  <w:style w:type="character" w:customStyle="1" w:styleId="family-name">
    <w:name w:val="family-name"/>
    <w:basedOn w:val="Standardnpsmoodstavce"/>
    <w:rsid w:val="00EE2741"/>
  </w:style>
  <w:style w:type="character" w:customStyle="1" w:styleId="given-name">
    <w:name w:val="given-name"/>
    <w:basedOn w:val="Standardnpsmoodstavce"/>
    <w:rsid w:val="00EE2741"/>
  </w:style>
  <w:style w:type="table" w:styleId="Mkatabulky">
    <w:name w:val="Table Grid"/>
    <w:basedOn w:val="Normlntabulka"/>
    <w:uiPriority w:val="59"/>
    <w:rsid w:val="00074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uiPriority w:val="9"/>
    <w:rsid w:val="00F54105"/>
    <w:rPr>
      <w:rFonts w:ascii="Cambria" w:eastAsia="Times New Roman" w:hAnsi="Cambria" w:cs="Times New Roman"/>
      <w:b/>
      <w:bCs/>
      <w:kern w:val="32"/>
      <w:sz w:val="32"/>
      <w:szCs w:val="32"/>
      <w:lang w:eastAsia="cs-CZ"/>
    </w:rPr>
  </w:style>
  <w:style w:type="paragraph" w:styleId="Odstavecseseznamem">
    <w:name w:val="List Paragraph"/>
    <w:basedOn w:val="Normln"/>
    <w:uiPriority w:val="34"/>
    <w:qFormat/>
    <w:rsid w:val="007C1F9A"/>
    <w:pPr>
      <w:ind w:left="720"/>
      <w:contextualSpacing/>
    </w:pPr>
  </w:style>
  <w:style w:type="paragraph" w:styleId="Textbubliny">
    <w:name w:val="Balloon Text"/>
    <w:basedOn w:val="Normln"/>
    <w:link w:val="TextbublinyChar"/>
    <w:uiPriority w:val="99"/>
    <w:semiHidden/>
    <w:unhideWhenUsed/>
    <w:rsid w:val="00324A13"/>
    <w:rPr>
      <w:rFonts w:ascii="Tahoma" w:hAnsi="Tahoma" w:cs="Tahoma"/>
      <w:sz w:val="16"/>
      <w:szCs w:val="16"/>
    </w:rPr>
  </w:style>
  <w:style w:type="character" w:customStyle="1" w:styleId="TextbublinyChar">
    <w:name w:val="Text bubliny Char"/>
    <w:link w:val="Textbubliny"/>
    <w:uiPriority w:val="99"/>
    <w:semiHidden/>
    <w:rsid w:val="00324A13"/>
    <w:rPr>
      <w:rFonts w:ascii="Tahoma" w:hAnsi="Tahoma" w:cs="Tahoma"/>
      <w:sz w:val="16"/>
      <w:szCs w:val="16"/>
    </w:rPr>
  </w:style>
  <w:style w:type="paragraph" w:customStyle="1" w:styleId="Default">
    <w:name w:val="Default"/>
    <w:rsid w:val="00F76848"/>
    <w:pPr>
      <w:autoSpaceDE w:val="0"/>
      <w:autoSpaceDN w:val="0"/>
      <w:adjustRightInd w:val="0"/>
    </w:pPr>
    <w:rPr>
      <w:rFonts w:cs="Calibri"/>
      <w:color w:val="000000"/>
      <w:sz w:val="24"/>
      <w:szCs w:val="24"/>
    </w:rPr>
  </w:style>
  <w:style w:type="table" w:customStyle="1" w:styleId="TableGrid">
    <w:name w:val="TableGrid"/>
    <w:rsid w:val="000D5B5D"/>
    <w:rPr>
      <w:rFonts w:eastAsia="Times New Roman"/>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643392">
      <w:bodyDiv w:val="1"/>
      <w:marLeft w:val="0"/>
      <w:marRight w:val="0"/>
      <w:marTop w:val="0"/>
      <w:marBottom w:val="0"/>
      <w:divBdr>
        <w:top w:val="none" w:sz="0" w:space="0" w:color="auto"/>
        <w:left w:val="none" w:sz="0" w:space="0" w:color="auto"/>
        <w:bottom w:val="none" w:sz="0" w:space="0" w:color="auto"/>
        <w:right w:val="none" w:sz="0" w:space="0" w:color="auto"/>
      </w:divBdr>
    </w:div>
    <w:div w:id="8731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becbest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D86A-9C02-4F7B-8944-2F7BE8BE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1292</Words>
  <Characters>7626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8901</CharactersWithSpaces>
  <SharedDoc>false</SharedDoc>
  <HLinks>
    <vt:vector size="6" baseType="variant">
      <vt:variant>
        <vt:i4>8192047</vt:i4>
      </vt:variant>
      <vt:variant>
        <vt:i4>0</vt:i4>
      </vt:variant>
      <vt:variant>
        <vt:i4>0</vt:i4>
      </vt:variant>
      <vt:variant>
        <vt:i4>5</vt:i4>
      </vt:variant>
      <vt:variant>
        <vt:lpwstr>http://www.zehusice.cz/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Krulisova Leona</dc:creator>
  <cp:lastModifiedBy>Uživatel</cp:lastModifiedBy>
  <cp:revision>10</cp:revision>
  <cp:lastPrinted>2018-09-10T06:56:00Z</cp:lastPrinted>
  <dcterms:created xsi:type="dcterms:W3CDTF">2018-08-20T07:34:00Z</dcterms:created>
  <dcterms:modified xsi:type="dcterms:W3CDTF">2018-09-10T06:57:00Z</dcterms:modified>
</cp:coreProperties>
</file>